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1" w:rsidRDefault="00354340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B94126" wp14:editId="2C0528CC">
            <wp:simplePos x="0" y="0"/>
            <wp:positionH relativeFrom="column">
              <wp:posOffset>491490</wp:posOffset>
            </wp:positionH>
            <wp:positionV relativeFrom="paragraph">
              <wp:posOffset>-585470</wp:posOffset>
            </wp:positionV>
            <wp:extent cx="4886325" cy="2447925"/>
            <wp:effectExtent l="0" t="0" r="0" b="0"/>
            <wp:wrapSquare wrapText="bothSides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51" w:rsidRDefault="00882D51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:rsidR="00882D51" w:rsidRDefault="00882D51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:rsidR="00882D51" w:rsidRDefault="00882D51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:rsidR="00882D51" w:rsidRDefault="00882D51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:rsidR="00882D51" w:rsidRDefault="00882D51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:rsidR="00882D51" w:rsidRDefault="00882D51">
      <w:pPr>
        <w:pStyle w:val="ConsPlusTitle"/>
        <w:jc w:val="center"/>
        <w:rPr>
          <w:rFonts w:ascii="Liberation Serif" w:hAnsi="Liberation Serif"/>
          <w:i/>
          <w:iCs/>
          <w:sz w:val="28"/>
          <w:szCs w:val="28"/>
        </w:rPr>
      </w:pPr>
    </w:p>
    <w:p w:rsidR="00354340" w:rsidRDefault="00354340">
      <w:pPr>
        <w:pStyle w:val="ae"/>
        <w:spacing w:before="89"/>
        <w:ind w:left="163" w:firstLine="0"/>
        <w:jc w:val="center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:rsidR="00354340" w:rsidRDefault="00354340">
      <w:pPr>
        <w:pStyle w:val="ae"/>
        <w:spacing w:before="89"/>
        <w:ind w:left="163" w:firstLine="0"/>
        <w:jc w:val="center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:rsidR="00354340" w:rsidRPr="00354340" w:rsidRDefault="00354340" w:rsidP="00354340">
      <w:pPr>
        <w:pStyle w:val="ae"/>
        <w:spacing w:before="89"/>
        <w:ind w:left="163" w:firstLine="0"/>
        <w:rPr>
          <w:rFonts w:ascii="Liberation Serif" w:hAnsi="Liberation Serif" w:cs="Liberation Serif"/>
          <w:bCs/>
          <w:iCs/>
          <w:color w:val="000000" w:themeColor="text1"/>
        </w:rPr>
      </w:pPr>
      <w:r>
        <w:rPr>
          <w:rFonts w:ascii="Liberation Serif" w:hAnsi="Liberation Serif" w:cs="Liberation Serif"/>
          <w:bCs/>
          <w:iCs/>
          <w:color w:val="000000" w:themeColor="text1"/>
        </w:rPr>
        <w:t xml:space="preserve">от 27.06.2024                                                                                             № 234-РД </w:t>
      </w:r>
    </w:p>
    <w:p w:rsidR="00354340" w:rsidRDefault="00354340">
      <w:pPr>
        <w:pStyle w:val="ae"/>
        <w:spacing w:before="89"/>
        <w:ind w:left="163" w:firstLine="0"/>
        <w:jc w:val="center"/>
        <w:rPr>
          <w:rFonts w:ascii="Liberation Serif" w:hAnsi="Liberation Serif" w:cs="Liberation Serif"/>
          <w:b/>
          <w:bCs/>
          <w:i/>
          <w:iCs/>
          <w:color w:val="000000" w:themeColor="text1"/>
        </w:rPr>
      </w:pPr>
    </w:p>
    <w:p w:rsidR="00882D51" w:rsidRDefault="00B66B55">
      <w:pPr>
        <w:pStyle w:val="ae"/>
        <w:spacing w:before="89"/>
        <w:ind w:left="163" w:firstLine="0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>Об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2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>утверждении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2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>Положения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5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1"/>
        </w:rPr>
        <w:t xml:space="preserve"> К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>омитете по управлению муниципальной собственностью Администрации городского округа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1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</w:rPr>
        <w:t>Сухой Лог</w:t>
      </w:r>
    </w:p>
    <w:p w:rsidR="00882D51" w:rsidRDefault="00882D51">
      <w:pPr>
        <w:rPr>
          <w:rFonts w:ascii="Liberation Serif" w:hAnsi="Liberation Serif" w:cs="Liberation Serif"/>
          <w:sz w:val="28"/>
          <w:szCs w:val="28"/>
        </w:rPr>
      </w:pPr>
    </w:p>
    <w:p w:rsidR="00882D51" w:rsidRDefault="00B66B55">
      <w:pPr>
        <w:pStyle w:val="ae"/>
        <w:spacing w:before="184"/>
        <w:ind w:right="106" w:firstLine="851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</w:t>
      </w:r>
      <w:r>
        <w:rPr>
          <w:rFonts w:ascii="Liberation Serif" w:hAnsi="Liberation Serif"/>
        </w:rPr>
        <w:t>Российской Федерации»</w:t>
      </w:r>
      <w:r>
        <w:rPr>
          <w:rFonts w:ascii="Liberation Serif" w:hAnsi="Liberation Serif" w:cs="Liberation Serif"/>
          <w:color w:val="000000" w:themeColor="text1"/>
        </w:rPr>
        <w:t>,</w:t>
      </w:r>
      <w:r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>
        <w:rPr>
          <w:rFonts w:ascii="Liberation Serif" w:hAnsi="Liberation Serif"/>
        </w:rPr>
        <w:t xml:space="preserve">в целях актуализации Положения </w:t>
      </w:r>
      <w:r>
        <w:rPr>
          <w:rFonts w:ascii="Liberation Serif" w:hAnsi="Liberation Serif" w:cs="Liberation Serif"/>
          <w:color w:val="000000" w:themeColor="text1"/>
        </w:rPr>
        <w:t>о Комитете по управлению муниципальной собственностью Администрации городского округа Сухой Лог</w:t>
      </w:r>
      <w:r>
        <w:rPr>
          <w:rFonts w:ascii="Liberation Serif" w:hAnsi="Liberation Serif"/>
        </w:rPr>
        <w:t xml:space="preserve"> и приведения его в соответствии с нормами действующего законодательства</w:t>
      </w:r>
      <w:r>
        <w:rPr>
          <w:rFonts w:ascii="Liberation Serif" w:hAnsi="Liberation Serif" w:cs="Liberation Serif"/>
          <w:color w:val="000000" w:themeColor="text1"/>
        </w:rPr>
        <w:t xml:space="preserve"> руководствуясь</w:t>
      </w:r>
      <w:r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статьей</w:t>
      </w:r>
      <w:r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28</w:t>
      </w:r>
      <w:r>
        <w:rPr>
          <w:rFonts w:ascii="Liberation Serif" w:hAnsi="Liberation Serif" w:cs="Liberation Serif"/>
          <w:color w:val="000000" w:themeColor="text1"/>
          <w:spacing w:val="1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Устава</w:t>
      </w:r>
      <w:r>
        <w:rPr>
          <w:rFonts w:ascii="Liberation Serif" w:hAnsi="Liberation Serif" w:cs="Liberation Serif"/>
          <w:color w:val="000000" w:themeColor="text1"/>
          <w:spacing w:val="-5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г</w:t>
      </w:r>
      <w:r>
        <w:rPr>
          <w:rFonts w:ascii="Liberation Serif" w:hAnsi="Liberation Serif" w:cs="Liberation Serif"/>
          <w:color w:val="000000" w:themeColor="text1"/>
        </w:rPr>
        <w:t>ородского</w:t>
      </w:r>
      <w:r>
        <w:rPr>
          <w:rFonts w:ascii="Liberation Serif" w:hAnsi="Liberation Serif" w:cs="Liberation Serif"/>
          <w:color w:val="000000" w:themeColor="text1"/>
          <w:spacing w:val="-3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округа</w:t>
      </w:r>
      <w:r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Сухой Лог,</w:t>
      </w:r>
      <w:r>
        <w:rPr>
          <w:rFonts w:ascii="Liberation Serif" w:hAnsi="Liberation Serif" w:cs="Liberation Serif"/>
          <w:color w:val="000000" w:themeColor="text1"/>
          <w:spacing w:val="-8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Дума</w:t>
      </w:r>
      <w:r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городского</w:t>
      </w:r>
      <w:r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округа</w:t>
      </w:r>
      <w:r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proofErr w:type="gramEnd"/>
    </w:p>
    <w:p w:rsidR="00882D51" w:rsidRDefault="00B66B55">
      <w:pPr>
        <w:pStyle w:val="1"/>
        <w:ind w:left="284" w:right="502" w:firstLine="0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 w:themeColor="text1"/>
        </w:rPr>
        <w:t>РЕШИЛА:</w:t>
      </w:r>
    </w:p>
    <w:p w:rsidR="00882D51" w:rsidRDefault="00B66B55">
      <w:pPr>
        <w:pStyle w:val="af3"/>
        <w:numPr>
          <w:ilvl w:val="0"/>
          <w:numId w:val="1"/>
        </w:numPr>
        <w:tabs>
          <w:tab w:val="left" w:pos="1299"/>
        </w:tabs>
        <w:ind w:right="109" w:firstLine="70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Утвердить Положение о Комитете по управлению муниципальной собственностью Администрации городского округа Сухой Лог (прилагается).</w:t>
      </w:r>
    </w:p>
    <w:p w:rsidR="00882D51" w:rsidRDefault="00B66B55">
      <w:pPr>
        <w:pStyle w:val="af3"/>
        <w:numPr>
          <w:ilvl w:val="0"/>
          <w:numId w:val="1"/>
        </w:numPr>
        <w:tabs>
          <w:tab w:val="left" w:pos="1299"/>
        </w:tabs>
        <w:ind w:right="109" w:firstLine="70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Признать утратившим силу решение Думы городского округа от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28.09.2023 № 127-РД «Об утверждении положения о Комитете по управлению муниципальной собственностью Администрации городского округа Сухой Лог».</w:t>
      </w:r>
    </w:p>
    <w:p w:rsidR="00882D51" w:rsidRDefault="00B66B55">
      <w:pPr>
        <w:pStyle w:val="af3"/>
        <w:widowControl/>
        <w:numPr>
          <w:ilvl w:val="0"/>
          <w:numId w:val="1"/>
        </w:numPr>
        <w:tabs>
          <w:tab w:val="left" w:pos="993"/>
        </w:tabs>
        <w:ind w:right="0" w:firstLine="688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«Знамя Победы» и разместить на официальном сайте городского округа Сухой</w:t>
      </w:r>
      <w:r>
        <w:rPr>
          <w:rFonts w:ascii="Liberation Serif" w:hAnsi="Liberation Serif" w:cs="Liberation Serif"/>
          <w:sz w:val="28"/>
          <w:szCs w:val="28"/>
        </w:rPr>
        <w:t xml:space="preserve"> Лог в информационно-телекоммуникационной сети «Интернет».</w:t>
      </w:r>
    </w:p>
    <w:p w:rsidR="00882D51" w:rsidRDefault="00B66B55">
      <w:pPr>
        <w:pStyle w:val="af3"/>
        <w:widowControl/>
        <w:numPr>
          <w:ilvl w:val="0"/>
          <w:numId w:val="1"/>
        </w:numPr>
        <w:tabs>
          <w:tab w:val="left" w:pos="993"/>
        </w:tabs>
        <w:spacing w:after="160"/>
        <w:ind w:right="0" w:firstLine="688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постоянную мандатную комиссию (Е.В. Плотникова).</w:t>
      </w:r>
    </w:p>
    <w:p w:rsidR="00882D51" w:rsidRDefault="00882D51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</w:p>
    <w:p w:rsidR="00882D51" w:rsidRDefault="00882D51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</w:p>
    <w:p w:rsidR="00882D51" w:rsidRDefault="00354340">
      <w:pPr>
        <w:pStyle w:val="ConsPlusNormal"/>
        <w:ind w:left="305"/>
        <w:jc w:val="both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F7A145" wp14:editId="09F2C8CF">
            <wp:simplePos x="0" y="0"/>
            <wp:positionH relativeFrom="column">
              <wp:posOffset>2205990</wp:posOffset>
            </wp:positionH>
            <wp:positionV relativeFrom="paragraph">
              <wp:posOffset>48260</wp:posOffset>
            </wp:positionV>
            <wp:extent cx="2419350" cy="1362075"/>
            <wp:effectExtent l="0" t="0" r="0" b="0"/>
            <wp:wrapNone/>
            <wp:docPr id="107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B55">
        <w:rPr>
          <w:rFonts w:ascii="Liberation Serif" w:hAnsi="Liberation Serif" w:cs="Liberation Serif"/>
          <w:sz w:val="28"/>
          <w:szCs w:val="28"/>
        </w:rPr>
        <w:t xml:space="preserve">Председатель </w:t>
      </w:r>
    </w:p>
    <w:p w:rsidR="00882D51" w:rsidRDefault="00B66B55">
      <w:pPr>
        <w:pStyle w:val="ConsPlusNormal"/>
        <w:ind w:left="3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Думы городского округа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Е.Г. Быков</w:t>
      </w:r>
    </w:p>
    <w:p w:rsidR="00882D51" w:rsidRDefault="00882D51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</w:p>
    <w:p w:rsidR="00882D51" w:rsidRDefault="00882D51">
      <w:pPr>
        <w:pStyle w:val="ConsPlusNormal"/>
        <w:ind w:left="305"/>
        <w:jc w:val="both"/>
        <w:rPr>
          <w:rFonts w:ascii="Liberation Serif" w:hAnsi="Liberation Serif" w:cs="Liberation Serif"/>
          <w:sz w:val="28"/>
          <w:szCs w:val="28"/>
        </w:rPr>
      </w:pPr>
    </w:p>
    <w:p w:rsidR="00882D51" w:rsidRDefault="00B66B55">
      <w:pPr>
        <w:pStyle w:val="ConsPlusNormal"/>
        <w:ind w:left="3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:rsidR="00882D51" w:rsidRDefault="00B66B55">
      <w:pPr>
        <w:pStyle w:val="ConsPlusNormal"/>
        <w:ind w:left="305"/>
        <w:jc w:val="both"/>
        <w:rPr>
          <w:rFonts w:ascii="Liberation Serif" w:hAnsi="Liberation Serif"/>
          <w:sz w:val="28"/>
          <w:szCs w:val="28"/>
        </w:rPr>
        <w:sectPr w:rsidR="00882D51">
          <w:pgSz w:w="11906" w:h="16838"/>
          <w:pgMar w:top="1134" w:right="1134" w:bottom="1134" w:left="1134" w:header="0" w:footer="0" w:gutter="0"/>
          <w:cols w:space="720"/>
          <w:formProt w:val="0"/>
          <w:docGrid w:linePitch="100" w:charSpace="8192"/>
        </w:sectPr>
      </w:pPr>
      <w:r>
        <w:rPr>
          <w:rFonts w:ascii="Liberation Serif" w:hAnsi="Liberation Serif" w:cs="Liberation Serif"/>
          <w:sz w:val="28"/>
          <w:szCs w:val="28"/>
        </w:rPr>
        <w:t xml:space="preserve">городского округа                                                                      Р.Р.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Мингалимов</w:t>
      </w:r>
      <w:proofErr w:type="spellEnd"/>
    </w:p>
    <w:p w:rsidR="00882D51" w:rsidRDefault="00882D51">
      <w:pPr>
        <w:pStyle w:val="af3"/>
        <w:tabs>
          <w:tab w:val="left" w:pos="1323"/>
        </w:tabs>
        <w:ind w:left="1012"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882D51" w:rsidRDefault="00B66B55">
      <w:pPr>
        <w:pStyle w:val="ConsPlusNormal"/>
        <w:ind w:left="6521"/>
        <w:outlineLvl w:val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Утверждено</w:t>
      </w:r>
    </w:p>
    <w:p w:rsidR="00882D51" w:rsidRDefault="00B66B55">
      <w:pPr>
        <w:pStyle w:val="ConsPlusNormal"/>
        <w:ind w:left="652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решением Думы </w:t>
      </w:r>
    </w:p>
    <w:p w:rsidR="00882D51" w:rsidRDefault="00B66B55">
      <w:pPr>
        <w:pStyle w:val="ConsPlusNormal"/>
        <w:ind w:left="652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городского округа</w:t>
      </w:r>
    </w:p>
    <w:p w:rsidR="00882D51" w:rsidRDefault="00B66B55">
      <w:pPr>
        <w:pStyle w:val="ae"/>
        <w:ind w:left="6521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от </w:t>
      </w:r>
      <w:r w:rsidR="00EE7AC3">
        <w:rPr>
          <w:rFonts w:ascii="Liberation Serif" w:hAnsi="Liberation Serif"/>
        </w:rPr>
        <w:t>27.06.2024</w:t>
      </w:r>
      <w:bookmarkStart w:id="0" w:name="_GoBack"/>
      <w:bookmarkEnd w:id="0"/>
      <w:r>
        <w:rPr>
          <w:rFonts w:ascii="Liberation Serif" w:hAnsi="Liberation Serif"/>
        </w:rPr>
        <w:t xml:space="preserve"> № </w:t>
      </w:r>
      <w:r w:rsidR="00EE7AC3">
        <w:rPr>
          <w:rFonts w:ascii="Liberation Serif" w:hAnsi="Liberation Serif"/>
        </w:rPr>
        <w:t>234-РД</w:t>
      </w:r>
    </w:p>
    <w:p w:rsidR="00882D51" w:rsidRDefault="00882D51">
      <w:pPr>
        <w:pStyle w:val="ae"/>
        <w:ind w:left="0" w:firstLine="0"/>
        <w:jc w:val="left"/>
        <w:rPr>
          <w:rFonts w:ascii="Liberation Serif" w:hAnsi="Liberation Serif" w:cs="Liberation Serif"/>
        </w:rPr>
      </w:pPr>
    </w:p>
    <w:p w:rsidR="00882D51" w:rsidRDefault="00B66B55">
      <w:pPr>
        <w:pStyle w:val="ae"/>
        <w:ind w:left="0" w:firstLine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ПОЛОЖЕНИЕ </w:t>
      </w:r>
    </w:p>
    <w:p w:rsidR="00882D51" w:rsidRDefault="00B66B55">
      <w:pPr>
        <w:pStyle w:val="ae"/>
        <w:ind w:left="0" w:firstLine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О КОМИТЕТЕ ПО УПРАВЛЕНИЮ МУНИЦИПАЛЬНОЙ СОБСТВЕННОСТЬЮ </w:t>
      </w:r>
      <w:r>
        <w:rPr>
          <w:rFonts w:ascii="Liberation Serif" w:hAnsi="Liberation Serif"/>
          <w:b/>
          <w:bCs/>
        </w:rPr>
        <w:t xml:space="preserve">АДМИНИСТРАЦИИ </w:t>
      </w:r>
    </w:p>
    <w:p w:rsidR="00882D51" w:rsidRDefault="00B66B55">
      <w:pPr>
        <w:pStyle w:val="ae"/>
        <w:ind w:left="0" w:firstLine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/>
          <w:b/>
          <w:bCs/>
        </w:rPr>
        <w:t>ГОРОДСКОГО ОКРУГА СУХОЙ ЛОГ</w:t>
      </w:r>
    </w:p>
    <w:p w:rsidR="00882D51" w:rsidRDefault="00882D51">
      <w:pPr>
        <w:pStyle w:val="ae"/>
        <w:ind w:left="0" w:firstLine="709"/>
        <w:jc w:val="center"/>
        <w:rPr>
          <w:rFonts w:ascii="Liberation Serif" w:hAnsi="Liberation Serif" w:cs="Liberation Serif"/>
          <w:b/>
          <w:bCs/>
        </w:rPr>
      </w:pPr>
    </w:p>
    <w:p w:rsidR="00882D51" w:rsidRDefault="00B66B55">
      <w:pPr>
        <w:pStyle w:val="ae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bCs/>
        </w:rPr>
        <w:t>Глава 1. ОБЩИЕ</w:t>
      </w:r>
      <w:r>
        <w:rPr>
          <w:rFonts w:ascii="Liberation Serif" w:hAnsi="Liberation Serif" w:cs="Liberation Serif"/>
          <w:b/>
          <w:bCs/>
          <w:spacing w:val="-1"/>
        </w:rPr>
        <w:t xml:space="preserve"> </w:t>
      </w:r>
      <w:r>
        <w:rPr>
          <w:rFonts w:ascii="Liberation Serif" w:hAnsi="Liberation Serif" w:cs="Liberation Serif"/>
          <w:b/>
          <w:bCs/>
        </w:rPr>
        <w:t>ПОЛОЖЕНИЯ</w:t>
      </w:r>
    </w:p>
    <w:p w:rsidR="00882D51" w:rsidRDefault="00882D51">
      <w:pPr>
        <w:pStyle w:val="ae"/>
        <w:ind w:left="0" w:firstLine="709"/>
        <w:rPr>
          <w:rFonts w:ascii="Liberation Serif" w:hAnsi="Liberation Serif" w:cs="Liberation Serif"/>
          <w:b/>
        </w:rPr>
      </w:pPr>
    </w:p>
    <w:p w:rsidR="00882D51" w:rsidRDefault="00B66B55">
      <w:pPr>
        <w:pStyle w:val="af3"/>
        <w:numPr>
          <w:ilvl w:val="1"/>
          <w:numId w:val="10"/>
        </w:numPr>
        <w:tabs>
          <w:tab w:val="left" w:pos="1134"/>
        </w:tabs>
        <w:ind w:left="0" w:right="0" w:firstLine="709"/>
      </w:pPr>
      <w:r>
        <w:rPr>
          <w:rFonts w:ascii="Liberation Serif" w:hAnsi="Liberation Serif" w:cs="Liberation Serif"/>
          <w:sz w:val="28"/>
          <w:szCs w:val="28"/>
        </w:rPr>
        <w:t>Комитет п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о управлению </w:t>
      </w:r>
      <w:r>
        <w:rPr>
          <w:rFonts w:ascii="Liberation Serif" w:hAnsi="Liberation Serif" w:cs="Liberation Serif"/>
          <w:sz w:val="28"/>
          <w:szCs w:val="28"/>
        </w:rPr>
        <w:t>муниципальной собственностью</w:t>
      </w:r>
      <w:r>
        <w:rPr>
          <w:rStyle w:val="a3"/>
          <w:rFonts w:ascii="Liberation Serif" w:hAnsi="Liberation Serif"/>
          <w:sz w:val="28"/>
          <w:szCs w:val="28"/>
        </w:rPr>
        <w:t xml:space="preserve"> </w:t>
      </w:r>
      <w:r>
        <w:rPr>
          <w:rStyle w:val="a3"/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Style w:val="a3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тексту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Комитет)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функциональным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Style w:val="a3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созданным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решения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значения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владения,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пользования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имуществом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земельными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ресурсами.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134"/>
          <w:tab w:val="left" w:pos="1522"/>
        </w:tabs>
        <w:ind w:left="0" w:right="0" w:firstLine="709"/>
      </w:pPr>
      <w:r>
        <w:rPr>
          <w:rFonts w:ascii="Liberation Serif" w:hAnsi="Liberation Serif" w:cs="Liberation Serif"/>
          <w:sz w:val="28"/>
          <w:szCs w:val="28"/>
        </w:rPr>
        <w:t xml:space="preserve">Полное наименование: Комитет по управлению </w:t>
      </w:r>
      <w:r>
        <w:rPr>
          <w:rFonts w:ascii="Liberation Serif" w:hAnsi="Liberation Serif" w:cs="Liberation Serif"/>
          <w:sz w:val="28"/>
          <w:szCs w:val="28"/>
        </w:rPr>
        <w:t>муниципальной собственностью</w:t>
      </w:r>
      <w:r>
        <w:rPr>
          <w:rStyle w:val="a3"/>
          <w:rFonts w:ascii="Liberation Serif" w:hAnsi="Liberation Serif"/>
          <w:sz w:val="28"/>
          <w:szCs w:val="28"/>
        </w:rPr>
        <w:t xml:space="preserve"> </w:t>
      </w:r>
      <w:r>
        <w:rPr>
          <w:rStyle w:val="a3"/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Style w:val="a3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882D51" w:rsidRDefault="00B66B55">
      <w:pPr>
        <w:pStyle w:val="ae"/>
        <w:tabs>
          <w:tab w:val="left" w:pos="1134"/>
        </w:tabs>
        <w:ind w:left="0" w:firstLine="709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Сокращенное</w:t>
      </w:r>
      <w:r>
        <w:rPr>
          <w:rFonts w:ascii="Liberation Serif" w:hAnsi="Liberation Serif" w:cs="Liberation Serif"/>
          <w:spacing w:val="-7"/>
        </w:rPr>
        <w:t xml:space="preserve"> </w:t>
      </w:r>
      <w:r>
        <w:rPr>
          <w:rFonts w:ascii="Liberation Serif" w:hAnsi="Liberation Serif" w:cs="Liberation Serif"/>
        </w:rPr>
        <w:t>наименование: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КУМС</w:t>
      </w:r>
      <w:r>
        <w:rPr>
          <w:rFonts w:ascii="Liberation Serif" w:hAnsi="Liberation Serif" w:cs="Liberation Serif"/>
          <w:spacing w:val="-2"/>
        </w:rPr>
        <w:t xml:space="preserve"> Администрации </w:t>
      </w:r>
      <w:r>
        <w:rPr>
          <w:rFonts w:ascii="Liberation Serif" w:hAnsi="Liberation Serif" w:cs="Liberation Serif"/>
        </w:rPr>
        <w:t>городского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округа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Сухой Лог.</w:t>
      </w:r>
    </w:p>
    <w:p w:rsidR="00882D51" w:rsidRDefault="00B66B5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Полное и сокращенное наименования равнозначны.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Учредителем Комитета является городской округ Сухой Лог в лице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округа Сухой Лог (далее </w:t>
      </w:r>
      <w:proofErr w:type="gramStart"/>
      <w:r>
        <w:rPr>
          <w:rFonts w:ascii="Liberation Serif" w:hAnsi="Liberation Serif"/>
          <w:sz w:val="28"/>
          <w:szCs w:val="28"/>
        </w:rPr>
        <w:t>-У</w:t>
      </w:r>
      <w:proofErr w:type="gramEnd"/>
      <w:r>
        <w:rPr>
          <w:rFonts w:ascii="Liberation Serif" w:hAnsi="Liberation Serif"/>
          <w:sz w:val="28"/>
          <w:szCs w:val="28"/>
        </w:rPr>
        <w:t>чредитель).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Юридический и фактический адрес Учредителя: 624800, Свердловская область, город Сухой Лог, улица Кирова, 7а.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42"/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обладает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юридического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имеет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фирменное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наименование,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самостояте</w:t>
      </w:r>
      <w:r>
        <w:rPr>
          <w:rFonts w:ascii="Liberation Serif" w:hAnsi="Liberation Serif" w:cs="Liberation Serif"/>
          <w:sz w:val="28"/>
          <w:szCs w:val="28"/>
        </w:rPr>
        <w:t>льный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баланс,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лицевые счета</w:t>
      </w:r>
      <w:r>
        <w:rPr>
          <w:rFonts w:ascii="Liberation Serif" w:hAnsi="Liberation Serif" w:cs="Liberation Serif"/>
          <w:sz w:val="28"/>
          <w:szCs w:val="28"/>
        </w:rPr>
        <w:t>, имеет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печать с изображением герба муниципального образования городской округ Сухой Лог и своим наименованием, штампы, бланки со своим наименованием и другие атрибуты юридического лица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42"/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Комитет является получателем средств бюдже</w:t>
      </w:r>
      <w:r>
        <w:rPr>
          <w:rFonts w:ascii="Liberation Serif" w:hAnsi="Liberation Serif"/>
          <w:sz w:val="28"/>
          <w:szCs w:val="28"/>
        </w:rPr>
        <w:t>та городского округа Сухой Лог, а также выполняет функции главного администратора доходов местного бюджета и главного распорядителя бюджетных средств, выступает муниципальным заказчиком при размещении муниципального заказа на поставку товаров, выполнение р</w:t>
      </w:r>
      <w:r>
        <w:rPr>
          <w:rFonts w:ascii="Liberation Serif" w:hAnsi="Liberation Serif"/>
          <w:sz w:val="28"/>
          <w:szCs w:val="28"/>
        </w:rPr>
        <w:t>абот и оказание услуг для нужд городского округа Сухой Лог, Комитета.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42"/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своей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руководствуется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Российской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настоящим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Положением.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42"/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Комитет в своей деятельности взаимодействует со структурными подразделениями Администрации городского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Сухой Лог, органами местного самоуправления городского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Сухой Лог, муниципальными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предприятиями и учреждениями городского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Сухой Лог, органами государственной власти Российской Федерации и Свердловской области, органами внутренних дел, прокуратуры, Федеральной налоговой службой, судебными учреждениями Российской Федерации, Федеральной службой судебных приставов, а также с разл</w:t>
      </w:r>
      <w:r>
        <w:rPr>
          <w:rFonts w:ascii="Liberation Serif" w:hAnsi="Liberation Serif" w:cs="Liberation Serif"/>
          <w:color w:val="000000"/>
          <w:sz w:val="28"/>
          <w:szCs w:val="28"/>
        </w:rPr>
        <w:t>ичными коммерческими и некоммерческими организациями.</w:t>
      </w:r>
      <w:proofErr w:type="gramEnd"/>
    </w:p>
    <w:p w:rsidR="00882D51" w:rsidRDefault="00B66B55">
      <w:pPr>
        <w:pStyle w:val="af3"/>
        <w:numPr>
          <w:ilvl w:val="1"/>
          <w:numId w:val="10"/>
        </w:numPr>
        <w:tabs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финансируется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счет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средств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бюджетной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сметой.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276"/>
          <w:tab w:val="left" w:pos="1560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 в соответствии с действующим законодательством 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настоящим Положением в </w:t>
      </w:r>
      <w:r>
        <w:rPr>
          <w:rFonts w:ascii="Liberation Serif" w:hAnsi="Liberation Serif" w:cs="Liberation Serif"/>
          <w:sz w:val="28"/>
          <w:szCs w:val="28"/>
        </w:rPr>
        <w:t>пределах полномочий, возложенных на него,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вправе совершать от своего имени сделки, приобретать имущественные 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неимущественные</w:t>
      </w:r>
      <w:r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права,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нести</w:t>
      </w:r>
      <w:r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обязанности</w:t>
      </w:r>
      <w:proofErr w:type="gramEnd"/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представлять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интересы 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 самоупра</w:t>
      </w:r>
      <w:r>
        <w:rPr>
          <w:rFonts w:ascii="Liberation Serif" w:hAnsi="Liberation Serif" w:cs="Liberation Serif"/>
          <w:sz w:val="28"/>
          <w:szCs w:val="28"/>
        </w:rPr>
        <w:t>вления,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быть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истцом и ответчиком 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судах.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276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Правовые акты и решения Комитета, принятые в пределах 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являются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обязательными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юридических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физических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882D51" w:rsidRDefault="00B66B55">
      <w:pPr>
        <w:pStyle w:val="af3"/>
        <w:numPr>
          <w:ilvl w:val="1"/>
          <w:numId w:val="10"/>
        </w:numPr>
        <w:tabs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Местонахождение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почтовый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адрес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Комитета: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624800,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Свердловская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область,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улица Кирова,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7а.</w:t>
      </w:r>
    </w:p>
    <w:p w:rsidR="00882D51" w:rsidRDefault="00B66B55">
      <w:pPr>
        <w:pStyle w:val="af3"/>
        <w:tabs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Юридический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адрес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624800,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область,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улица Кирова, 7а.</w:t>
      </w:r>
    </w:p>
    <w:p w:rsidR="00882D51" w:rsidRDefault="00B66B5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Контакты:</w:t>
      </w:r>
    </w:p>
    <w:p w:rsidR="00882D51" w:rsidRDefault="00B66B5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Тел.: 8 (34373)</w:t>
      </w:r>
      <w:r>
        <w:rPr>
          <w:rFonts w:ascii="Liberation Serif" w:hAnsi="Liberation Serif"/>
          <w:sz w:val="28"/>
          <w:szCs w:val="28"/>
        </w:rPr>
        <w:t xml:space="preserve"> 4-36-60</w:t>
      </w:r>
    </w:p>
    <w:p w:rsidR="00882D51" w:rsidRDefault="00B66B5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E</w:t>
      </w:r>
      <w:r>
        <w:rPr>
          <w:rFonts w:ascii="Liberation Serif" w:hAnsi="Liberation Serif"/>
          <w:sz w:val="28"/>
          <w:szCs w:val="28"/>
        </w:rPr>
        <w:t>-</w:t>
      </w:r>
      <w:proofErr w:type="spellStart"/>
      <w:r>
        <w:rPr>
          <w:rFonts w:ascii="Liberation Serif" w:hAnsi="Liberation Serif"/>
          <w:sz w:val="28"/>
          <w:szCs w:val="28"/>
        </w:rPr>
        <w:t>mail</w:t>
      </w:r>
      <w:proofErr w:type="spellEnd"/>
      <w:r>
        <w:rPr>
          <w:rFonts w:ascii="Liberation Serif" w:hAnsi="Liberation Serif"/>
          <w:sz w:val="28"/>
          <w:szCs w:val="28"/>
        </w:rPr>
        <w:t>: kumi@goslog.ru</w:t>
      </w:r>
    </w:p>
    <w:p w:rsidR="00882D51" w:rsidRDefault="00B66B5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Сайт: https://www.goslog.ru.</w:t>
      </w:r>
    </w:p>
    <w:p w:rsidR="00882D51" w:rsidRDefault="00882D51">
      <w:pPr>
        <w:pStyle w:val="af3"/>
        <w:tabs>
          <w:tab w:val="left" w:pos="1134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:rsidR="00882D51" w:rsidRDefault="00B66B55">
      <w:pPr>
        <w:pStyle w:val="1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Глава 2. </w:t>
      </w:r>
      <w:r>
        <w:rPr>
          <w:rFonts w:ascii="Liberation Serif" w:hAnsi="Liberation Serif"/>
        </w:rPr>
        <w:t xml:space="preserve">ЦЕЛЬ, ЗАДАЧИ, ПОЛНОМОЧИЯ ФУНКЦИИ И ПРАВА </w:t>
      </w:r>
      <w:r>
        <w:rPr>
          <w:rFonts w:ascii="Liberation Serif" w:hAnsi="Liberation Serif" w:cs="Liberation Serif"/>
        </w:rPr>
        <w:t>КОМИТЕТА</w:t>
      </w:r>
    </w:p>
    <w:p w:rsidR="00882D51" w:rsidRDefault="00882D51">
      <w:pPr>
        <w:pStyle w:val="af3"/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:rsidR="00882D51" w:rsidRDefault="00B66B55">
      <w:pPr>
        <w:pStyle w:val="af3"/>
        <w:numPr>
          <w:ilvl w:val="1"/>
          <w:numId w:val="10"/>
        </w:numPr>
        <w:tabs>
          <w:tab w:val="left" w:pos="1134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Целью деятельности Комитета является реализация полномочий, определенных действующим законодательством: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управление имуществом, находящ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имся в муниципальной собственности городского округа;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ведение реестров имущества, находящегося в муниципальной собственности городского округа;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учреждение муниципальных предприятий и муниципальных учреждений от имени муниципального образования, их реоргани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зация и ликвидация в соответствии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с решениями Главы городского округа;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изъятие земельных участков в границах городского округа для муниципальных нужд при наличии документов территориального планирования, за исключением случаев, предусмотренных федеральными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 законами;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осуществление управления и распоряжения земельными участками, государственная собственность на которые не разграничена;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lastRenderedPageBreak/>
        <w:t>осуществление муниципального земельного контроля в границах городского округа;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рукций на территории городского округа, осуществляемые в соответствии с Федеральным </w:t>
      </w:r>
      <w:hyperlink r:id="rId11">
        <w:r>
          <w:rPr>
            <w:rFonts w:ascii="Liberation Serif" w:eastAsiaTheme="minorEastAsia" w:hAnsi="Liberation Serif" w:cs="Liberation Serif"/>
            <w:kern w:val="2"/>
            <w:sz w:val="28"/>
            <w:szCs w:val="28"/>
            <w:lang w:eastAsia="ru-RU"/>
          </w:rPr>
          <w:t>законом</w:t>
        </w:r>
      </w:hyperlink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 от 13.03.2006 № 38-ФЗ «О рекламе»;</w:t>
      </w:r>
    </w:p>
    <w:p w:rsidR="00882D51" w:rsidRDefault="00B66B55">
      <w:pPr>
        <w:pStyle w:val="af3"/>
        <w:numPr>
          <w:ilvl w:val="0"/>
          <w:numId w:val="8"/>
        </w:numPr>
        <w:tabs>
          <w:tab w:val="clear" w:pos="720"/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"/>
          <w:sz w:val="28"/>
          <w:szCs w:val="28"/>
          <w:lang w:eastAsia="ru-RU"/>
        </w:rPr>
        <w:t>принятие решений и проведение на территории городс</w:t>
      </w:r>
      <w:r>
        <w:rPr>
          <w:rFonts w:ascii="Liberation Serif" w:eastAsiaTheme="minorEastAsia" w:hAnsi="Liberation Serif" w:cs="Liberation Serif"/>
          <w:color w:val="000000"/>
          <w:kern w:val="2"/>
          <w:sz w:val="28"/>
          <w:szCs w:val="28"/>
          <w:lang w:eastAsia="ru-RU"/>
        </w:rPr>
        <w:t>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Основными задачами Комитета являются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882D51" w:rsidRDefault="00B66B55">
      <w:pPr>
        <w:numPr>
          <w:ilvl w:val="0"/>
          <w:numId w:val="9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проведение единой политики в области имущественных, в том числе земельных, отношений на территории городского округа Сухой Лог;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  <w:tab w:val="left" w:pos="15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осуществление организационно-экономических мероприятий по формированию муниципальной собственности, в том числе муниципальной </w:t>
      </w:r>
      <w:r>
        <w:rPr>
          <w:rFonts w:ascii="Liberation Serif" w:hAnsi="Liberation Serif"/>
          <w:sz w:val="28"/>
          <w:szCs w:val="28"/>
        </w:rPr>
        <w:t>казны городского округа Сухой Лог;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ведение реестра муниципального имущества городского округа Сухой Лог, в том числе земельных участков, осуществление балансового учета муниципальной казны городского округа Сухой Лог;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ведение реестра муниципальных унитарны</w:t>
      </w:r>
      <w:r>
        <w:rPr>
          <w:rFonts w:ascii="Liberation Serif" w:hAnsi="Liberation Serif"/>
          <w:sz w:val="28"/>
          <w:szCs w:val="28"/>
        </w:rPr>
        <w:t>х предприятий и муниципальных учреждений городского округа Сухой Лог;</w:t>
      </w:r>
    </w:p>
    <w:p w:rsidR="00882D51" w:rsidRDefault="00B66B55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обеспечение контроля и анализа эффективности управления муниципальным имуществом, в том числе земельными участками;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  <w:tab w:val="left" w:pos="15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реализация на основе законодательства Российской Федерации, Свердловск</w:t>
      </w:r>
      <w:r>
        <w:rPr>
          <w:rFonts w:ascii="Liberation Serif" w:hAnsi="Liberation Serif"/>
          <w:sz w:val="28"/>
          <w:szCs w:val="28"/>
        </w:rPr>
        <w:t>ой области и муниципальных нормативных правовых актов городского округа Сухой Лог полномочий собственника по управлению и распоряжению муниципальным имуществом, в том числе земельными ресурсами, за исключением объектов, входящих в состав жилищного фонда  г</w:t>
      </w:r>
      <w:r>
        <w:rPr>
          <w:rFonts w:ascii="Liberation Serif" w:hAnsi="Liberation Serif"/>
          <w:sz w:val="28"/>
          <w:szCs w:val="28"/>
        </w:rPr>
        <w:t>ородского округа Сухой Лог, а также реализация полномочий по управлению и распоряжению земельными участками, государственная собственность на которые не разграничена;</w:t>
      </w:r>
      <w:proofErr w:type="gramEnd"/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соблюдением законодательства о рекламе;</w:t>
      </w:r>
    </w:p>
    <w:p w:rsidR="00882D51" w:rsidRDefault="00B66B55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перевод земель или земельных участко</w:t>
      </w:r>
      <w:r>
        <w:rPr>
          <w:rFonts w:ascii="Liberation Serif" w:hAnsi="Liberation Serif" w:cs="Liberation Serif"/>
          <w:sz w:val="28"/>
          <w:szCs w:val="28"/>
        </w:rPr>
        <w:t xml:space="preserve">в из одной категории в другую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в соответствии с федеральными законами и законами Свердловской области;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</w:t>
      </w:r>
      <w:r>
        <w:rPr>
          <w:rFonts w:ascii="Liberation Serif" w:hAnsi="Liberation Serif" w:cs="Liberation Serif"/>
          <w:sz w:val="28"/>
          <w:szCs w:val="28"/>
        </w:rPr>
        <w:t xml:space="preserve">о заключить договор о создании искусственного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земельного участка в соответствии с действующим законодательством;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  <w:tab w:val="left" w:pos="1701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проведение работы по признанию недвижимой вещи бесхозяйной,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определению выморочного имущества, постановка их на учет;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140" behindDoc="0" locked="0" layoutInCell="0" allowOverlap="0">
            <wp:simplePos x="0" y="0"/>
            <wp:positionH relativeFrom="page">
              <wp:posOffset>770890</wp:posOffset>
            </wp:positionH>
            <wp:positionV relativeFrom="page">
              <wp:posOffset>7412990</wp:posOffset>
            </wp:positionV>
            <wp:extent cx="15240" cy="18415"/>
            <wp:effectExtent l="0" t="0" r="0" b="0"/>
            <wp:wrapSquare wrapText="bothSides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предоставление земельных участков, находящихся в государственной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или муниципальной собственности, гражданам в собственность бесплатно в соответствии с действующим законодательством;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признание права муниципальной собственности на невостребованные земель</w:t>
      </w:r>
      <w:r>
        <w:rPr>
          <w:rFonts w:ascii="Liberation Serif" w:hAnsi="Liberation Serif" w:cs="Liberation Serif"/>
          <w:sz w:val="28"/>
          <w:szCs w:val="28"/>
        </w:rPr>
        <w:t>ные доли в соответствии с действующим законодательством;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администрирование доходных источников бюджета городского округа Сухой Лог, закрепленных за Комитетом;</w:t>
      </w:r>
    </w:p>
    <w:p w:rsidR="00882D51" w:rsidRDefault="00B66B55">
      <w:pPr>
        <w:widowControl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подготовка текущих расчетов и перерасчетов по всем действующим договорам аренды, учет и контрол</w:t>
      </w:r>
      <w:r>
        <w:rPr>
          <w:rFonts w:ascii="Liberation Serif" w:hAnsi="Liberation Serif" w:cs="Liberation Serif"/>
          <w:sz w:val="28"/>
          <w:szCs w:val="28"/>
        </w:rPr>
        <w:t>ь поступлений арендной платы индивидуально по каждому арендатору и других неналоговых доходов;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осуществление бухгалтерского и статистического учета и отчетности по исполнению бюджета, а также по внебюджетным и иным средствам;</w:t>
      </w:r>
    </w:p>
    <w:p w:rsidR="00882D51" w:rsidRDefault="00B66B55">
      <w:pPr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осуществление организационн</w:t>
      </w:r>
      <w:r>
        <w:rPr>
          <w:rFonts w:ascii="Liberation Serif" w:hAnsi="Liberation Serif"/>
          <w:sz w:val="28"/>
          <w:szCs w:val="28"/>
        </w:rPr>
        <w:t>ых мероприятий при создании и ликвидации муниципальных предприятий и учреждений городского округа Сухой Лог;</w:t>
      </w:r>
    </w:p>
    <w:p w:rsidR="00882D51" w:rsidRDefault="00B66B55">
      <w:pPr>
        <w:pStyle w:val="af3"/>
        <w:numPr>
          <w:ilvl w:val="0"/>
          <w:numId w:val="9"/>
        </w:numPr>
        <w:tabs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"/>
          <w:sz w:val="28"/>
          <w:szCs w:val="28"/>
          <w:lang w:eastAsia="ru-RU"/>
        </w:rPr>
        <w:t xml:space="preserve"> проведение мероприятий по выявлению правообладателей ранее учтенных объектов недвижимости, направление сведений о правообладателях данных объектов</w:t>
      </w:r>
      <w:r>
        <w:rPr>
          <w:rFonts w:ascii="Liberation Serif" w:eastAsiaTheme="minorEastAsia" w:hAnsi="Liberation Serif" w:cs="Liberation Serif"/>
          <w:color w:val="000000"/>
          <w:kern w:val="2"/>
          <w:sz w:val="28"/>
          <w:szCs w:val="28"/>
          <w:lang w:eastAsia="ru-RU"/>
        </w:rPr>
        <w:t xml:space="preserve"> недвижимости для внесения в единый государственный реестр недвижимости</w:t>
      </w:r>
      <w:r>
        <w:rPr>
          <w:rFonts w:ascii="Liberation Serif" w:hAnsi="Liberation Serif" w:cs="Liberation Serif"/>
          <w:color w:val="000000"/>
          <w:kern w:val="2"/>
          <w:sz w:val="28"/>
          <w:szCs w:val="28"/>
          <w:lang w:eastAsia="ru-RU"/>
        </w:rPr>
        <w:t>;</w:t>
      </w:r>
    </w:p>
    <w:p w:rsidR="00882D51" w:rsidRDefault="00B66B55">
      <w:pPr>
        <w:pStyle w:val="af3"/>
        <w:numPr>
          <w:ilvl w:val="0"/>
          <w:numId w:val="9"/>
        </w:numPr>
        <w:tabs>
          <w:tab w:val="left" w:pos="99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защита имущественных, иных прав и законных интересов городского округа Сухой Лог при осуществлении полномочий по управлению муниципальным имуществом и земельными участками, в том чис</w:t>
      </w:r>
      <w:r>
        <w:rPr>
          <w:rFonts w:ascii="Liberation Serif" w:hAnsi="Liberation Serif"/>
          <w:sz w:val="28"/>
          <w:szCs w:val="28"/>
        </w:rPr>
        <w:t>ле в судебных органах.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Комитет осуществляет следующие функции, делегированные учредителем: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560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реализует политику органов местного самоуправления на территории городского округа Сухой Лог в области управления муниципальной собственностью городского округа;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</w:t>
      </w:r>
      <w:r>
        <w:rPr>
          <w:rFonts w:ascii="Liberation Serif" w:hAnsi="Liberation Serif" w:cs="Liberation Serif"/>
          <w:sz w:val="28"/>
          <w:szCs w:val="28"/>
        </w:rPr>
        <w:t>рабатывает проекты постановлений и распоряжений Администрации городского округа Сухой Лог, решения Комитета по вопросам, входящим в компетенцию Комитета;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проводит прием граждан по личным вопросам, относящимся к компетенции Комитета;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  <w:tab w:val="left" w:pos="184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рассматривает устные и </w:t>
      </w:r>
      <w:r>
        <w:rPr>
          <w:rFonts w:ascii="Liberation Serif" w:hAnsi="Liberation Serif" w:cs="Liberation Serif"/>
          <w:sz w:val="28"/>
          <w:szCs w:val="28"/>
        </w:rPr>
        <w:t>письменные обращения граждан по вопросам предоставления земельных участков и управления муниципальной собственностью городского округа Сухой Лог;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организует контроль выполнения на территории городского округа Сухой Лог законодательства Российской Федерац</w:t>
      </w:r>
      <w:r>
        <w:rPr>
          <w:rFonts w:ascii="Liberation Serif" w:hAnsi="Liberation Serif" w:cs="Liberation Serif"/>
          <w:sz w:val="28"/>
          <w:szCs w:val="28"/>
        </w:rPr>
        <w:t>ии, Свердловской области, решений Думы городского округа и постановлений Администрации городского округа Сухой Лог по вопросам управления муниципальной собственностью, приватизации муниципального имущества городского округа Сухой Лог, по вопросам распоряже</w:t>
      </w:r>
      <w:r>
        <w:rPr>
          <w:rFonts w:ascii="Liberation Serif" w:hAnsi="Liberation Serif" w:cs="Liberation Serif"/>
          <w:sz w:val="28"/>
          <w:szCs w:val="28"/>
        </w:rPr>
        <w:t>ния землей, в сфере рекламы;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готовит проекты решений Думы городского округа,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относящиеся к компетенции Комитета;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организует исполнение нормативных правовых актов органов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местного самоуправления городского округа, относящихся к компетенции Комитета;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</w:t>
      </w:r>
      <w:r>
        <w:rPr>
          <w:rFonts w:ascii="Liberation Serif" w:hAnsi="Liberation Serif" w:cs="Liberation Serif"/>
          <w:sz w:val="28"/>
          <w:szCs w:val="28"/>
        </w:rPr>
        <w:t xml:space="preserve">твляет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своевременным поступлением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доходов в бюджет городского округа по кодам бюджетной классификации,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администрируемые Комитетом;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осуществляет в пределах своих полномочий необходимые действия по устранению нарушений законодательства и муници</w:t>
      </w:r>
      <w:r>
        <w:rPr>
          <w:rFonts w:ascii="Liberation Serif" w:hAnsi="Liberation Serif" w:cs="Liberation Serif"/>
          <w:sz w:val="28"/>
          <w:szCs w:val="28"/>
        </w:rPr>
        <w:t>пальных правовых актов городского округа Сухой Лог в сфере управления и распоряжения объектами муниципальной собственности, в сфере рекламы;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использованием по назначению, </w:t>
      </w:r>
      <w:r>
        <w:rPr>
          <w:noProof/>
          <w:lang w:eastAsia="ru-RU"/>
        </w:rPr>
        <w:drawing>
          <wp:inline distT="0" distB="0" distL="0" distR="0">
            <wp:extent cx="9525" cy="19050"/>
            <wp:effectExtent l="0" t="0" r="0" b="0"/>
            <wp:docPr id="1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сохранностью и воспроизводством объектов муниципальной соб</w:t>
      </w:r>
      <w:r>
        <w:rPr>
          <w:rFonts w:ascii="Liberation Serif" w:hAnsi="Liberation Serif" w:cs="Liberation Serif"/>
          <w:sz w:val="28"/>
          <w:szCs w:val="28"/>
        </w:rPr>
        <w:t xml:space="preserve">ственности, в том числе имущества, находящегося в хозяйственном ведении и оперативном управлении муниципальных предприятий, учреждений и обществ, а также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переданного в установленном порядке иным лицам;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участвует в работе по повышению эффективности исполь</w:t>
      </w:r>
      <w:r>
        <w:rPr>
          <w:rFonts w:ascii="Liberation Serif" w:hAnsi="Liberation Serif" w:cs="Liberation Serif"/>
          <w:sz w:val="28"/>
          <w:szCs w:val="28"/>
        </w:rPr>
        <w:t>зования муниципальной собственности;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дает согласие на распоряжение муниципальным имуществом, на совершение муниципальными унитарными предприятиями сделок в случаях, когда федеральным законодательством или в соответствии с ним уставами муниципальных унита</w:t>
      </w:r>
      <w:r>
        <w:rPr>
          <w:rFonts w:ascii="Liberation Serif" w:hAnsi="Liberation Serif" w:cs="Liberation Serif"/>
          <w:sz w:val="28"/>
          <w:szCs w:val="28"/>
        </w:rPr>
        <w:t xml:space="preserve">рных предприятий предусмотрено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получение согласия собственника имущества муниципального унитарного </w:t>
      </w:r>
      <w:r>
        <w:rPr>
          <w:noProof/>
          <w:lang w:eastAsia="ru-RU"/>
        </w:rPr>
        <w:drawing>
          <wp:inline distT="0" distB="0" distL="0" distR="0">
            <wp:extent cx="9525" cy="47625"/>
            <wp:effectExtent l="0" t="0" r="0" b="0"/>
            <wp:docPr id="18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предприятия на совершение сделок, на осуществление заимствований </w:t>
      </w:r>
      <w:r>
        <w:rPr>
          <w:noProof/>
          <w:lang w:eastAsia="ru-RU"/>
        </w:rPr>
        <w:drawing>
          <wp:inline distT="0" distB="0" distL="0" distR="0">
            <wp:extent cx="9525" cy="76200"/>
            <wp:effectExtent l="0" t="0" r="0" b="0"/>
            <wp:docPr id="1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муниципальными унитарными предприятиями;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shd w:val="clear" w:color="auto" w:fill="FFFF00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оформляет согласование распоряжения муниципаль</w:t>
      </w:r>
      <w:r>
        <w:rPr>
          <w:rFonts w:ascii="Liberation Serif" w:hAnsi="Liberation Serif" w:cs="Liberation Serif"/>
          <w:sz w:val="28"/>
          <w:szCs w:val="28"/>
        </w:rPr>
        <w:t>ным</w:t>
      </w:r>
      <w:r>
        <w:rPr>
          <w:noProof/>
          <w:lang w:eastAsia="ru-RU"/>
        </w:rPr>
        <w:drawing>
          <wp:inline distT="0" distB="0" distL="0" distR="0">
            <wp:extent cx="9525" cy="76200"/>
            <wp:effectExtent l="0" t="0" r="0" b="0"/>
            <wp:docPr id="2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имуществом, закрепленным на праве оперативного управления за муниципальными казенными учреждениями, согласование распоряжения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муниципальным имуществом, закрепленным на праве оперативного управления за муниципальными бюджетными учреждениями, и совершени</w:t>
      </w:r>
      <w:r>
        <w:rPr>
          <w:rFonts w:ascii="Liberation Serif" w:hAnsi="Liberation Serif" w:cs="Liberation Serif"/>
          <w:sz w:val="28"/>
          <w:szCs w:val="28"/>
        </w:rPr>
        <w:t>я ими сделок в случаях, когда федеральным законодательством предусмотрено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получение согласия собственника имущества муниципального бюджетного учреждения на совершение сделок, согласование распоряжения муниципальным имуществом, закрепленным на праве операти</w:t>
      </w:r>
      <w:r>
        <w:rPr>
          <w:rFonts w:ascii="Liberation Serif" w:hAnsi="Liberation Serif" w:cs="Liberation Serif"/>
          <w:sz w:val="28"/>
          <w:szCs w:val="28"/>
        </w:rPr>
        <w:t>вного управления за муниципальными автономными учреждениями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, и совершения ими сделок в случаях, когда федеральным законодательством предусмотрено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4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получение согласия собственника имущества муниципального автономного учреждения на совершение сделок;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обеспечивает проведение инвентаризации муниципальных жилых помещений городского округа Сухой Лог;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обеспечивает проведение государственной регистрации прав муниципальной собственности на муниципальное недвижимое имущество, перехода права собственности, воз</w:t>
      </w:r>
      <w:r>
        <w:rPr>
          <w:rFonts w:ascii="Liberation Serif" w:hAnsi="Liberation Serif" w:cs="Liberation Serif"/>
          <w:sz w:val="28"/>
          <w:szCs w:val="28"/>
        </w:rPr>
        <w:t>никновения обременения, прекращения обременения в органах, осуществляющих государственную регистрацию прав на недвижимое имущество и сделок с ним;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проводит организационные мероприятия по разграничению государственной и муниципальной собственности;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</w:t>
      </w:r>
      <w:r>
        <w:rPr>
          <w:rFonts w:ascii="Liberation Serif" w:hAnsi="Liberation Serif" w:cs="Liberation Serif"/>
          <w:sz w:val="28"/>
          <w:szCs w:val="28"/>
        </w:rPr>
        <w:t xml:space="preserve">чивает и осуществляет передачу муниципального имущества городского округа Сухой Лог в государственную собственность Свердловской </w:t>
      </w:r>
      <w:r>
        <w:rPr>
          <w:noProof/>
          <w:lang w:eastAsia="ru-RU"/>
        </w:rPr>
        <w:drawing>
          <wp:inline distT="0" distB="0" distL="0" distR="0">
            <wp:extent cx="9525" cy="19050"/>
            <wp:effectExtent l="0" t="0" r="0" b="0"/>
            <wp:docPr id="2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области, в федеральную собственность, обеспечивает и осуществляет прием федерального имущества,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6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государственного имущества Св</w:t>
      </w:r>
      <w:r>
        <w:rPr>
          <w:rFonts w:ascii="Liberation Serif" w:hAnsi="Liberation Serif" w:cs="Liberation Serif"/>
          <w:sz w:val="28"/>
          <w:szCs w:val="28"/>
        </w:rPr>
        <w:t>ердловской области в муниципальную собственность городского округа Сухой Лог;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учет имущества в реестре муниципального имущества городского округа Сухой Лог в соответствии с действующими нормативными правовыми актами;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предоставляет информацию из рее</w:t>
      </w:r>
      <w:r>
        <w:rPr>
          <w:rFonts w:ascii="Liberation Serif" w:hAnsi="Liberation Serif" w:cs="Liberation Serif"/>
          <w:sz w:val="28"/>
          <w:szCs w:val="28"/>
        </w:rPr>
        <w:t>стра муниципального имущества;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участвует в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 Комитета иных договоров, предусматривающих п</w:t>
      </w:r>
      <w:r>
        <w:rPr>
          <w:rFonts w:ascii="Liberation Serif" w:hAnsi="Liberation Serif" w:cs="Liberation Serif"/>
          <w:sz w:val="28"/>
          <w:szCs w:val="28"/>
        </w:rPr>
        <w:t>ереход прав в отношении муниципального имущества;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участвует в комиссии по рассмотрению предложений по внесению изменений в перечень автомобильных дорог общего пользования местного значения, готовит проекты постановлений Администрации городского округа об</w:t>
      </w:r>
      <w:r>
        <w:rPr>
          <w:rFonts w:ascii="Liberation Serif" w:hAnsi="Liberation Serif" w:cs="Liberation Serif"/>
          <w:sz w:val="28"/>
          <w:szCs w:val="28"/>
        </w:rPr>
        <w:t xml:space="preserve"> утверждении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перечня автомобильных дорог общего пользования местного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значения городского округа Сухой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Лог;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  <w:tab w:val="left" w:pos="184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передачу религиозным организациям муниципального имущества религиозного назначения в собственность или безвозмездное пользование, </w:t>
      </w:r>
      <w:r>
        <w:rPr>
          <w:rFonts w:ascii="Liberation Serif" w:hAnsi="Liberation Serif" w:cs="Liberation Serif"/>
          <w:sz w:val="28"/>
          <w:szCs w:val="28"/>
        </w:rPr>
        <w:t>участвует 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городского округа Сухой Лог, готовит проекты соответствующих решений и</w:t>
      </w:r>
      <w:r>
        <w:rPr>
          <w:rFonts w:ascii="Liberation Serif" w:hAnsi="Liberation Serif" w:cs="Liberation Serif"/>
          <w:sz w:val="28"/>
          <w:szCs w:val="28"/>
        </w:rPr>
        <w:t xml:space="preserve"> договоров передачи такого имущества;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  <w:tab w:val="left" w:pos="184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Helvetica"/>
          <w:sz w:val="28"/>
          <w:szCs w:val="28"/>
        </w:rPr>
        <w:t xml:space="preserve"> осуществляет мероприятия и оформляет документы по передаче муниципального имущества в безвозмездное пользование;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предоставляет муниципальные услуги в пределах своих полномочий в соответствии с административными регла</w:t>
      </w:r>
      <w:r>
        <w:rPr>
          <w:rFonts w:ascii="Liberation Serif" w:hAnsi="Liberation Serif" w:cs="Liberation Serif"/>
          <w:sz w:val="28"/>
          <w:szCs w:val="28"/>
        </w:rPr>
        <w:t>ментами;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участвует в работе межведомственной комиссии по обследованию жилищного фонда городского округа Сухой Лог;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</w:pPr>
      <w:r>
        <w:rPr>
          <w:rFonts w:ascii="Liberation Serif" w:hAnsi="Liberation Serif" w:cs="Liberation Serif"/>
          <w:sz w:val="28"/>
          <w:szCs w:val="28"/>
        </w:rPr>
        <w:t xml:space="preserve"> участвует в проведении мероприятий по переселению граждан из жилых помещений в многоквартирных домах, признанных в установленном</w:t>
      </w:r>
      <w:r>
        <w:rPr>
          <w:noProof/>
          <w:lang w:eastAsia="ru-RU"/>
        </w:rPr>
        <w:drawing>
          <wp:inline distT="0" distB="0" distL="0" distR="0">
            <wp:extent cx="9525" cy="85725"/>
            <wp:effectExtent l="0" t="0" r="0" b="0"/>
            <wp:docPr id="2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порядке ав</w:t>
      </w:r>
      <w:r>
        <w:rPr>
          <w:rFonts w:ascii="Liberation Serif" w:hAnsi="Liberation Serif" w:cs="Liberation Serif"/>
          <w:sz w:val="28"/>
          <w:szCs w:val="28"/>
        </w:rPr>
        <w:t>арийными и подлежащими сносу</w:t>
      </w:r>
      <w:r>
        <w:rPr>
          <w:rStyle w:val="a3"/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при предоставлении жилых помещений и при изъятии жилых помещений для муниципальных нужд в части осуществления регистрации права муниципальной собственности в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органах, осуществляющих государственную регистрацию прав на недвижим</w:t>
      </w:r>
      <w:r>
        <w:rPr>
          <w:rFonts w:ascii="Liberation Serif" w:hAnsi="Liberation Serif" w:cs="Liberation Serif"/>
          <w:sz w:val="28"/>
          <w:szCs w:val="28"/>
        </w:rPr>
        <w:t xml:space="preserve">ое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имущество;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проводит работы по оплате взносов на капитальный ремонт общего имущества в многоквартирных домах за помещения, являющиеся собственностью городского округа Сухой Лог, в том числе заключение договоров с региональным фондом содействия капиталь</w:t>
      </w:r>
      <w:r>
        <w:rPr>
          <w:rFonts w:ascii="Liberation Serif" w:hAnsi="Liberation Serif" w:cs="Liberation Serif"/>
          <w:sz w:val="28"/>
          <w:szCs w:val="28"/>
        </w:rPr>
        <w:t>ному ремонту общего имущества в многоквартирных домах Свердловской области и с другими</w:t>
      </w:r>
      <w:r>
        <w:rPr>
          <w:noProof/>
          <w:lang w:eastAsia="ru-RU"/>
        </w:rPr>
        <w:drawing>
          <wp:inline distT="0" distB="0" distL="0" distR="0">
            <wp:extent cx="9525" cy="66675"/>
            <wp:effectExtent l="0" t="0" r="0" b="0"/>
            <wp:docPr id="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lastRenderedPageBreak/>
        <w:t>организациями, открывшими специальный счет формирования фонда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капитального ремонта;</w:t>
      </w:r>
      <w:proofErr w:type="gramEnd"/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проводит работы по оплате за жилищно-коммунальные услуги в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отношении свободных от пр</w:t>
      </w:r>
      <w:r>
        <w:rPr>
          <w:rFonts w:ascii="Liberation Serif" w:hAnsi="Liberation Serif" w:cs="Liberation Serif"/>
          <w:sz w:val="28"/>
          <w:szCs w:val="28"/>
        </w:rPr>
        <w:t>ав третьих лиц муниципальных жилых помещений;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учет движения объектов муниципальной собственности, включая движимое и недвижимое имущество, ведение реестра муниципальной собственности, в том числе муниципального имущества,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закрепленного на праве опе</w:t>
      </w:r>
      <w:r>
        <w:rPr>
          <w:rFonts w:ascii="Liberation Serif" w:hAnsi="Liberation Serif" w:cs="Liberation Serif"/>
          <w:sz w:val="28"/>
          <w:szCs w:val="28"/>
        </w:rPr>
        <w:t xml:space="preserve">ративного управления за муниципальными учреждениями, муниципального имущества, закрепленного на праве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хозяйственного ведения за муниципальными унитарными предприятиями,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объектов муниципальной казны городского округа;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обеспечивает актуальное состояние и</w:t>
      </w:r>
      <w:r>
        <w:rPr>
          <w:rFonts w:ascii="Liberation Serif" w:hAnsi="Liberation Serif" w:cs="Liberation Serif"/>
          <w:sz w:val="28"/>
          <w:szCs w:val="28"/>
        </w:rPr>
        <w:t>нформационных ресурсов,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связанных с формированием реестра муниципальной собственности;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организует работу комиссии по списанию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контролю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использованием муниципального имущества;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ведет учет бесхозяйного имущества на территории городского округа Сухой Л</w:t>
      </w:r>
      <w:r>
        <w:rPr>
          <w:rFonts w:ascii="Liberation Serif" w:hAnsi="Liberation Serif" w:cs="Liberation Serif"/>
          <w:sz w:val="28"/>
          <w:szCs w:val="28"/>
        </w:rPr>
        <w:t>ог, проводит мероприятия, необходимые для признания имущества бесхозяйным, направляет документы, необходимые для постановки на учет в качестве бесхозяйных объектов недвижимого имущества, в орган, осуществляющий государственную регистрацию прав на недвижимо</w:t>
      </w:r>
      <w:r>
        <w:rPr>
          <w:rFonts w:ascii="Liberation Serif" w:hAnsi="Liberation Serif" w:cs="Liberation Serif"/>
          <w:sz w:val="28"/>
          <w:szCs w:val="28"/>
        </w:rPr>
        <w:t>е имущество и сделок с ним, готовит документы, необходимые для обращения в суд с заявлениями о признании права собственности городского округа Сухой Лог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на бесхозяйные объекты недвижимого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имущества, осуществляет регистрацию права собственности городского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округа Сухой Лог на бесхозяйное недвижимое имущество;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учет выморочного имущества на территории городского округа Сухой Лог, проводит мероприятия по сбору документов, необходимых для получения у нотариуса свидетельства о праве на наследство по закон</w:t>
      </w:r>
      <w:r>
        <w:rPr>
          <w:rFonts w:ascii="Liberation Serif" w:hAnsi="Liberation Serif" w:cs="Liberation Serif"/>
          <w:sz w:val="28"/>
          <w:szCs w:val="28"/>
        </w:rPr>
        <w:t>у на выморочное имущество, осуществляет регистрацию права собственности городского округа Сухой Лог на выморочное имущество;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консультирует физических лиц, в том числе индивидуальных предпринимателей, юридических лиц по вопросам предоставления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муниципального имущества в аренду или собственность, в сфере рекламы;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рассматривает заявления физических лиц, в том числе индивидуальных предпринимателей, юридических лиц о предоставлении муниципального имущества в аренду или собственность, в сфере рекла</w:t>
      </w:r>
      <w:r>
        <w:rPr>
          <w:rFonts w:ascii="Liberation Serif" w:hAnsi="Liberation Serif" w:cs="Liberation Serif"/>
          <w:sz w:val="28"/>
          <w:szCs w:val="28"/>
        </w:rPr>
        <w:t>мы, о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расторжении договоров аренды, о заключении дополнительных соглашений к договорам аренды, купли-продажи муниципального имущества, в сфере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рекламы;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 рамках рассмотрения заявлений формирует и направляет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межведомственные запросы (на портале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Росреестра</w:t>
      </w:r>
      <w:proofErr w:type="spellEnd"/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 системе исполнения регламентов (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СИР</w:t>
      </w:r>
      <w:proofErr w:type="gramEnd"/>
      <w:r>
        <w:rPr>
          <w:rFonts w:ascii="Liberation Serif" w:hAnsi="Liberation Serif" w:cs="Liberation Serif"/>
          <w:sz w:val="28"/>
          <w:szCs w:val="28"/>
        </w:rPr>
        <w:t>)) в органы и организации, участвующие в предоставлении муниципальных услуг, запрашивает требующуюся информацию из единого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государственного реестра недвижимости, из единого реестра юридических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лиц </w:t>
      </w:r>
      <w:r>
        <w:rPr>
          <w:rFonts w:ascii="Liberation Serif" w:hAnsi="Liberation Serif" w:cs="Liberation Serif"/>
          <w:sz w:val="28"/>
          <w:szCs w:val="28"/>
        </w:rPr>
        <w:lastRenderedPageBreak/>
        <w:t>и индивидуальных пред</w:t>
      </w:r>
      <w:r>
        <w:rPr>
          <w:rFonts w:ascii="Liberation Serif" w:hAnsi="Liberation Serif" w:cs="Liberation Serif"/>
          <w:sz w:val="28"/>
          <w:szCs w:val="28"/>
        </w:rPr>
        <w:t>принимателей, о предоставлении сведений, необходимых для предоставления муниципальных услуг;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предоставляет муниципальное имущество, земельные участки в аренду, собственность, безвозмездное пользование и заключает договоры аренды, купли-продажи, безвозмезд</w:t>
      </w:r>
      <w:r>
        <w:rPr>
          <w:rFonts w:ascii="Liberation Serif" w:hAnsi="Liberation Serif" w:cs="Liberation Serif"/>
          <w:sz w:val="28"/>
          <w:szCs w:val="28"/>
        </w:rPr>
        <w:t>ного пользования муниципальным имуществом, на установку и эксплуатацию рекламной конструкции на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" cy="19050"/>
            <wp:effectExtent l="0" t="0" r="0" b="0"/>
            <wp:docPr id="5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территории городского округа Сухой Лог и земельных участков, вносит изменения и расторгает договоры аренды, купли-продажи, безвозмездного пользования муниципал</w:t>
      </w:r>
      <w:r>
        <w:rPr>
          <w:rFonts w:ascii="Liberation Serif" w:hAnsi="Liberation Serif" w:cs="Liberation Serif"/>
          <w:sz w:val="28"/>
          <w:szCs w:val="28"/>
        </w:rPr>
        <w:t>ьным имуществом, на установку и эксплуатацию рекламной конструкции на территории городского округа Сухой Лог и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земельных участков</w:t>
      </w:r>
      <w:proofErr w:type="gramEnd"/>
      <w:r>
        <w:rPr>
          <w:rFonts w:ascii="Liberation Serif" w:hAnsi="Liberation Serif" w:cs="Liberation Serif"/>
          <w:sz w:val="28"/>
          <w:szCs w:val="28"/>
        </w:rPr>
        <w:t>, заключает соглашения о перераспределении земель и (или) земельных участков, находящихся в государственной или муниципальной с</w:t>
      </w:r>
      <w:r>
        <w:rPr>
          <w:rFonts w:ascii="Liberation Serif" w:hAnsi="Liberation Serif" w:cs="Liberation Serif"/>
          <w:sz w:val="28"/>
          <w:szCs w:val="28"/>
        </w:rPr>
        <w:t xml:space="preserve">обственности, и земельных участков, находящихся в частной собственности; дает согласие на передачу прав и обязанностей по договору аренды земельных участков; 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соглашений о предоставлении отсрочки по договорам аренды или купли-продажи муниц</w:t>
      </w:r>
      <w:r>
        <w:rPr>
          <w:rFonts w:ascii="Liberation Serif" w:hAnsi="Liberation Serif" w:cs="Liberation Serif"/>
          <w:sz w:val="28"/>
          <w:szCs w:val="28"/>
        </w:rPr>
        <w:t>ипального имущества, в сфере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рекламы;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готовит информационные сообщения, извещения о предоставлении в аренду, продаже муниципального имущества, предоставлении в аренду, продаже земельных участков, рекламе, на установку и эксплуатацию рекламных конструкций</w:t>
      </w:r>
      <w:r>
        <w:rPr>
          <w:rFonts w:ascii="Liberation Serif" w:hAnsi="Liberation Serif" w:cs="Liberation Serif"/>
          <w:sz w:val="28"/>
          <w:szCs w:val="28"/>
        </w:rPr>
        <w:t xml:space="preserve"> для публикации в газете «Знамя Победы», а также в информационно-телекоммуникационной сети «интернет» на официальном сайте городского округа Сухой Лог (www.goslog.ru),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sz w:val="28"/>
          <w:szCs w:val="28"/>
        </w:rPr>
        <w:t>(www.torgi.gov</w:t>
      </w:r>
      <w:proofErr w:type="gramEnd"/>
      <w:r>
        <w:rPr>
          <w:rFonts w:ascii="Liberation Serif" w:hAnsi="Liberation Serif" w:cs="Liberation Serif"/>
          <w:sz w:val="28"/>
          <w:szCs w:val="28"/>
        </w:rPr>
        <w:t>.ru), на электронной площадке АО «Сбербанк-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Аст</w:t>
      </w:r>
      <w:proofErr w:type="spellEnd"/>
      <w:r>
        <w:rPr>
          <w:rFonts w:ascii="Liberation Serif" w:hAnsi="Liberation Serif" w:cs="Liberation Serif"/>
          <w:sz w:val="28"/>
          <w:szCs w:val="28"/>
        </w:rPr>
        <w:t>» (http://utp.sberbank-ast.ru), на электронной площадке акционерного общества «</w:t>
      </w:r>
      <w:r>
        <w:rPr>
          <w:rFonts w:ascii="Liberation Serif" w:hAnsi="Liberation Serif" w:cs="System"/>
          <w:iCs/>
          <w:color w:val="000000"/>
          <w:sz w:val="28"/>
          <w:szCs w:val="28"/>
        </w:rPr>
        <w:t>Единая электронная торговая площадка</w:t>
      </w:r>
      <w:proofErr w:type="gramStart"/>
      <w:r>
        <w:rPr>
          <w:rFonts w:ascii="Liberation Serif" w:hAnsi="Liberation Serif" w:cs="Liberation Serif"/>
          <w:sz w:val="28"/>
          <w:szCs w:val="28"/>
        </w:rPr>
        <w:t>»(</w:t>
      </w:r>
      <w:proofErr w:type="gramEnd"/>
      <w:r>
        <w:rPr>
          <w:rFonts w:ascii="Liberation Serif" w:hAnsi="Liberation Serif" w:cs="Arial"/>
          <w:color w:val="000000"/>
          <w:sz w:val="28"/>
          <w:szCs w:val="28"/>
        </w:rPr>
        <w:t>торговая площадка «</w:t>
      </w:r>
      <w:proofErr w:type="spellStart"/>
      <w:r>
        <w:rPr>
          <w:rFonts w:ascii="Liberation Serif" w:hAnsi="Liberation Serif" w:cs="Arial"/>
          <w:color w:val="000000"/>
          <w:sz w:val="28"/>
          <w:szCs w:val="28"/>
        </w:rPr>
        <w:t>Росэлторг</w:t>
      </w:r>
      <w:proofErr w:type="spellEnd"/>
      <w:r>
        <w:rPr>
          <w:rFonts w:ascii="Liberation Serif" w:hAnsi="Liberation Serif" w:cs="Arial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) (</w:t>
      </w:r>
      <w:r>
        <w:rPr>
          <w:rFonts w:ascii="Liberation Serif" w:hAnsi="Liberation Serif" w:cs="Times New Roman CYR"/>
          <w:sz w:val="28"/>
          <w:szCs w:val="28"/>
        </w:rPr>
        <w:t>https://178fz.roseltorg.ru</w:t>
      </w:r>
      <w:r>
        <w:rPr>
          <w:rFonts w:ascii="Liberation Serif" w:hAnsi="Liberation Serif" w:cs="Times New Roman CYR"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</w:t>
      </w:r>
      <w:r>
        <w:rPr>
          <w:rFonts w:ascii="Liberation Serif" w:hAnsi="Liberation Serif" w:cs="Liberation Serif"/>
          <w:sz w:val="28"/>
          <w:szCs w:val="28"/>
        </w:rPr>
        <w:t>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использованием по назначению, сохранностью объектов муниципальной собственности, переданных в установленном порядке иным лицам;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осуществляет в пределах своих полномочий необходимые действия по реализации программы приватизации муниципального имуще</w:t>
      </w:r>
      <w:r>
        <w:rPr>
          <w:rFonts w:ascii="Liberation Serif" w:hAnsi="Liberation Serif" w:cs="Liberation Serif"/>
          <w:sz w:val="28"/>
          <w:szCs w:val="28"/>
        </w:rPr>
        <w:t>ства городского округа Сухой Лог, в том числе участие в разработке прогнозного плана (программы) приватизации объектов муниципальной собственности, исполняет и осуществляет контроля ее реализации, организует работу по проведению экспертизы и оценке стоимос</w:t>
      </w:r>
      <w:r>
        <w:rPr>
          <w:rFonts w:ascii="Liberation Serif" w:hAnsi="Liberation Serif" w:cs="Liberation Serif"/>
          <w:sz w:val="28"/>
          <w:szCs w:val="28"/>
        </w:rPr>
        <w:t xml:space="preserve">ти имущества, находящегося в муниципальной собственности, организует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работу комиссии по приватизации муниципального имущества и участвует в ее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работе, осуществляет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соблюдением покупателями объектов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приватизации условий заключенных договоров </w:t>
      </w:r>
      <w:r>
        <w:rPr>
          <w:rFonts w:ascii="Liberation Serif" w:hAnsi="Liberation Serif" w:cs="Liberation Serif"/>
          <w:sz w:val="28"/>
          <w:szCs w:val="28"/>
        </w:rPr>
        <w:t xml:space="preserve">купли-продажи, готовит в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5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установленном порядке проекты муниципальных правовых актов об изменении условий приватизации муниципального имущества;</w:t>
      </w:r>
      <w:r>
        <w:rPr>
          <w:noProof/>
          <w:lang w:eastAsia="ru-RU"/>
        </w:rPr>
        <w:drawing>
          <wp:inline distT="0" distB="0" distL="0" distR="0">
            <wp:extent cx="9525" cy="85725"/>
            <wp:effectExtent l="0" t="0" r="0" b="0"/>
            <wp:docPr id="5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готовит и предоставляет отчеты по вопросам, входящим в компетенцию Комитета (о приватизации, о прогнозе посту</w:t>
      </w:r>
      <w:r>
        <w:rPr>
          <w:rFonts w:ascii="Liberation Serif" w:hAnsi="Liberation Serif" w:cs="Liberation Serif"/>
          <w:sz w:val="28"/>
          <w:szCs w:val="28"/>
        </w:rPr>
        <w:t xml:space="preserve">плений от использования муниципального имущества, полученных доходах, о выданных разрешениях на установку и эксплуатацию рекламных конструкций, 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претензионно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-исковой работе, о выполнении муниципального компонента, </w:t>
      </w:r>
      <w:r>
        <w:rPr>
          <w:noProof/>
          <w:lang w:eastAsia="ru-RU"/>
        </w:rPr>
        <w:drawing>
          <wp:inline distT="0" distB="0" distL="0" distR="0">
            <wp:extent cx="9525" cy="28575"/>
            <wp:effectExtent l="0" t="0" r="0" b="0"/>
            <wp:docPr id="5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имущественной поддержке субъектов малого</w:t>
      </w:r>
      <w:r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предпринимательства, о выполнении муниципальной программы «Управление и распоряжение муниципальной собственностью городского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округа Сухой Лог»);</w:t>
      </w:r>
      <w:proofErr w:type="gramEnd"/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разрабатывает и вносит изменения в муниципальную программу «Управление и распоряжение </w:t>
      </w:r>
      <w:r>
        <w:rPr>
          <w:rFonts w:ascii="Liberation Serif" w:hAnsi="Liberation Serif" w:cs="Liberation Serif"/>
          <w:sz w:val="28"/>
          <w:szCs w:val="28"/>
        </w:rPr>
        <w:t>муниципальной собственностью городского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округа Сухой Лог»;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постановлений Администрации городского округа Сухой Лог о проведении торгов по аренде, продаже муниципального имущества, по вопросу </w:t>
      </w:r>
      <w:r>
        <w:rPr>
          <w:rFonts w:ascii="Liberation Serif" w:hAnsi="Liberation Serif" w:cs="Liberation Serif"/>
          <w:sz w:val="28"/>
          <w:szCs w:val="28"/>
          <w:lang w:bidi="ru-RU"/>
        </w:rPr>
        <w:t>распространения наружной рекламы на территории г</w:t>
      </w:r>
      <w:r>
        <w:rPr>
          <w:rFonts w:ascii="Liberation Serif" w:hAnsi="Liberation Serif" w:cs="Liberation Serif"/>
          <w:sz w:val="28"/>
          <w:szCs w:val="28"/>
          <w:lang w:bidi="ru-RU"/>
        </w:rPr>
        <w:t>ородского округа Сухой Лог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необходимые действия в пределах своих полномочий по выдаче разрешений на установку рекламных конструкций (оформление таких разрешений, ведет учет мест установки рекламных конструкций);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консультирует граждан, </w:t>
      </w:r>
      <w:r>
        <w:rPr>
          <w:rFonts w:ascii="Liberation Serif" w:hAnsi="Liberation Serif" w:cs="Liberation Serif"/>
          <w:sz w:val="28"/>
          <w:szCs w:val="28"/>
        </w:rPr>
        <w:t>юридических лиц по вопросам оформления прав на земельные участки;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138" behindDoc="0" locked="0" layoutInCell="0" allowOverlap="0">
            <wp:simplePos x="0" y="0"/>
            <wp:positionH relativeFrom="column">
              <wp:posOffset>5828030</wp:posOffset>
            </wp:positionH>
            <wp:positionV relativeFrom="paragraph">
              <wp:posOffset>2167255</wp:posOffset>
            </wp:positionV>
            <wp:extent cx="3175" cy="6350"/>
            <wp:effectExtent l="0" t="0" r="0" b="0"/>
            <wp:wrapSquare wrapText="bothSides"/>
            <wp:docPr id="6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осуществляет прием от граждан и юридических лиц заявлений о предварительном согласовании предоставления земельных участков, о предоставлении земельных участков, о расторжении договоров аре</w:t>
      </w:r>
      <w:r>
        <w:rPr>
          <w:rFonts w:ascii="Liberation Serif" w:hAnsi="Liberation Serif" w:cs="Liberation Serif"/>
          <w:sz w:val="28"/>
          <w:szCs w:val="28"/>
        </w:rPr>
        <w:t>нды, о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прекращении права постоянного (бессрочного) пользования, об изменении вида разрешённого использования земельных участков, об отнесении земельного участка к категории земель, о заключении соглашений о перераспределении земель и (или) земельных участк</w:t>
      </w:r>
      <w:r>
        <w:rPr>
          <w:rFonts w:ascii="Liberation Serif" w:hAnsi="Liberation Serif" w:cs="Liberation Serif"/>
          <w:sz w:val="28"/>
          <w:szCs w:val="28"/>
        </w:rPr>
        <w:t>ов, находящихся в государственной или муниципальной собственности, и земельных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участков,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находящихся в частной собственности, о подготовке документов для регистрации права собственности на земельные участки по «Дачной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амнистии» и «Гаражной амнистии», о пос</w:t>
      </w:r>
      <w:r>
        <w:rPr>
          <w:rFonts w:ascii="Liberation Serif" w:hAnsi="Liberation Serif" w:cs="Liberation Serif"/>
          <w:sz w:val="28"/>
          <w:szCs w:val="28"/>
        </w:rPr>
        <w:t>тановке на учёт граждан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договоров купли-продажи земельных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участков;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</w:t>
      </w:r>
      <w:r>
        <w:rPr>
          <w:rFonts w:ascii="Liberation Serif" w:hAnsi="Liberation Serif" w:cs="Liberation Serif"/>
          <w:sz w:val="28"/>
          <w:szCs w:val="28"/>
        </w:rPr>
        <w:t xml:space="preserve">кты соглашений о перераспределении земельных участков, находящихся в частной собственности, и земель и/или земельных участков, находящихся в государственной или муниципальной собственности; 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документы с целью государственной регистрации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права соб</w:t>
      </w:r>
      <w:r>
        <w:rPr>
          <w:rFonts w:ascii="Liberation Serif" w:hAnsi="Liberation Serif" w:cs="Liberation Serif"/>
          <w:sz w:val="28"/>
          <w:szCs w:val="28"/>
        </w:rPr>
        <w:t>ственности в упрощённом порядке на земельные участки на основании действующего законодательства;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постановлений Администрации городского округа Сухой Лог об изменении вида разрешённого использования земельных</w:t>
      </w:r>
      <w:r>
        <w:rPr>
          <w:noProof/>
          <w:lang w:eastAsia="ru-RU"/>
        </w:rPr>
        <w:drawing>
          <wp:inline distT="0" distB="0" distL="0" distR="0">
            <wp:extent cx="9525" cy="190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участков, об изменении адресов </w:t>
      </w:r>
      <w:r>
        <w:rPr>
          <w:rFonts w:ascii="Liberation Serif" w:hAnsi="Liberation Serif" w:cs="Liberation Serif"/>
          <w:sz w:val="28"/>
          <w:szCs w:val="28"/>
        </w:rPr>
        <w:t>земельных участков, о предварительном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lastRenderedPageBreak/>
        <w:t>согласовании предоставления земельных участков, о предоставлении земельных участков;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учёт граждан в качестве лиц, имеющих право на предоставление в собственность бесплатно земельных участков, находящихся</w:t>
      </w:r>
      <w:r>
        <w:rPr>
          <w:rFonts w:ascii="Liberation Serif" w:hAnsi="Liberation Serif" w:cs="Liberation Serif"/>
          <w:sz w:val="28"/>
          <w:szCs w:val="28"/>
        </w:rPr>
        <w:t xml:space="preserve"> в государственной или муниципальной собственности, путем </w:t>
      </w:r>
      <w:r>
        <w:rPr>
          <w:noProof/>
          <w:lang w:eastAsia="ru-RU"/>
        </w:rPr>
        <w:drawing>
          <wp:inline distT="0" distB="0" distL="0" distR="0">
            <wp:extent cx="9525" cy="76200"/>
            <wp:effectExtent l="0" t="0" r="0" b="0"/>
            <wp:docPr id="7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принятия граждан на такой учёт, ведет очередь граждан, состоящих на таком учёте, снимает граждан, состоящих на таком учете, с учёта;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формирует и направляет гражданам, состоящим на учёте граждан в </w:t>
      </w:r>
      <w:r>
        <w:rPr>
          <w:rFonts w:ascii="Liberation Serif" w:hAnsi="Liberation Serif" w:cs="Liberation Serif"/>
          <w:sz w:val="28"/>
          <w:szCs w:val="28"/>
        </w:rPr>
        <w:t>качестве лиц, имеющих право на предоставление в собственность бесплатно</w:t>
      </w:r>
      <w:r>
        <w:rPr>
          <w:noProof/>
          <w:lang w:eastAsia="ru-RU"/>
        </w:rPr>
        <w:drawing>
          <wp:inline distT="0" distB="0" distL="0" distR="0">
            <wp:extent cx="38100" cy="209550"/>
            <wp:effectExtent l="0" t="0" r="0" b="0"/>
            <wp:docPr id="7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земельных участков, находящихся в государственной или муниципальной собственности, извещений о предоставлении таких земельных участков;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использованием земель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соответствии с разрешенным использованием;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недопущением самовольного занятия земельных участков;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139" behindDoc="0" locked="0" layoutInCell="0" allowOverlap="0">
            <wp:simplePos x="0" y="0"/>
            <wp:positionH relativeFrom="page">
              <wp:posOffset>844550</wp:posOffset>
            </wp:positionH>
            <wp:positionV relativeFrom="page">
              <wp:posOffset>8413115</wp:posOffset>
            </wp:positionV>
            <wp:extent cx="12065" cy="15240"/>
            <wp:effectExtent l="0" t="0" r="0" b="0"/>
            <wp:wrapSquare wrapText="bothSides"/>
            <wp:docPr id="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28"/>
          <w:szCs w:val="28"/>
        </w:rPr>
        <w:t xml:space="preserve"> осуществляет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выполнением собственниками земельных участков, землепользователями, арендаторами земельных участков обя</w:t>
      </w:r>
      <w:r>
        <w:rPr>
          <w:rFonts w:ascii="Liberation Serif" w:hAnsi="Liberation Serif" w:cs="Liberation Serif"/>
          <w:sz w:val="28"/>
          <w:szCs w:val="28"/>
        </w:rPr>
        <w:t>занностей по использованию земель, установленных законодательством;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принимает меры к устранению и недопущению нарушений земельного,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природоохранного и иного законодательства;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направляет материалы в уполномоченные органы для рассмотрения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вопроса о возмож</w:t>
      </w:r>
      <w:r>
        <w:rPr>
          <w:rFonts w:ascii="Liberation Serif" w:hAnsi="Liberation Serif" w:cs="Liberation Serif"/>
          <w:sz w:val="28"/>
          <w:szCs w:val="28"/>
        </w:rPr>
        <w:t>ности привлечения лиц к административной ответственности;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обследования земельных участков, предоставленных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физическим и юридическим лицам;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</w:pPr>
      <w:r>
        <w:rPr>
          <w:rFonts w:ascii="Liberation Serif" w:hAnsi="Liberation Serif" w:cs="Liberation Serif"/>
          <w:sz w:val="28"/>
          <w:szCs w:val="28"/>
        </w:rPr>
        <w:t xml:space="preserve"> разрабатывает нормативных правовых</w:t>
      </w:r>
      <w:r>
        <w:rPr>
          <w:rStyle w:val="a3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актов Администрации городского округа, регламентирующих деятельност</w:t>
      </w:r>
      <w:r>
        <w:rPr>
          <w:rFonts w:ascii="Liberation Serif" w:hAnsi="Liberation Serif" w:cs="Liberation Serif"/>
          <w:sz w:val="28"/>
          <w:szCs w:val="28"/>
        </w:rPr>
        <w:t>ь по вопросу осуществления муниципального земельного контроля;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учет и мониторинг земель, находящихся на территории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городского округа Сухой Лог;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претензионно</w:t>
      </w:r>
      <w:proofErr w:type="spellEnd"/>
      <w:r>
        <w:rPr>
          <w:rFonts w:ascii="Liberation Serif" w:hAnsi="Liberation Serif" w:cs="Liberation Serif"/>
          <w:sz w:val="28"/>
          <w:szCs w:val="28"/>
        </w:rPr>
        <w:t>-исковую работу в случаях выявления нарушений действующего законодательства в отношени</w:t>
      </w:r>
      <w:r>
        <w:rPr>
          <w:rFonts w:ascii="Liberation Serif" w:hAnsi="Liberation Serif" w:cs="Liberation Serif"/>
          <w:sz w:val="28"/>
          <w:szCs w:val="28"/>
        </w:rPr>
        <w:t>и муниципального имущества, муниципальных земель и земель, государственная собственность на которые не разграничена, в сфере рекламы;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взыскивает просроченные арендные платежи за земельные участки,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расположенные на территории городского округа, за аренду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имущества, по договорам купли-продажи муниципального имущества, размещение рекламы в досудебном и в судебном порядке;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организует и осуществляет обработку персональных данных в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целях управления и распоряжения муниципальной собственностью </w:t>
      </w:r>
      <w:r>
        <w:rPr>
          <w:rFonts w:ascii="Liberation Serif" w:hAnsi="Liberation Serif" w:cs="Liberation Serif"/>
          <w:sz w:val="28"/>
          <w:szCs w:val="28"/>
        </w:rPr>
        <w:t>в связи с осуществлением полномочий, возложенных на Комитет нормативными и иными правовыми актами органов местного самоуправления, а также обеспечивает защиту персональных данных, полученных в связи с исполнением данных функций;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постановле</w:t>
      </w:r>
      <w:r>
        <w:rPr>
          <w:rFonts w:ascii="Liberation Serif" w:hAnsi="Liberation Serif" w:cs="Liberation Serif"/>
          <w:sz w:val="28"/>
          <w:szCs w:val="28"/>
        </w:rPr>
        <w:t xml:space="preserve">ний Администрации городского округа </w:t>
      </w:r>
      <w:r>
        <w:rPr>
          <w:rFonts w:ascii="Liberation Serif" w:hAnsi="Liberation Serif" w:cs="Liberation Serif"/>
          <w:sz w:val="28"/>
          <w:szCs w:val="28"/>
        </w:rPr>
        <w:lastRenderedPageBreak/>
        <w:t>Сухой Лог о расторжении договоров аренды земельных участков, о прекращении действия договоров аренды земельных участков, о признании отказа от заключения договора аренды земельного участка;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готовит проекты договоров аре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нды земельных участков и соглашений к ним;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организационно-экономические мероприятия по формированию земельных участков, вносит земельные участки в реестр муниципального имущества, ведет учет перехода прав на земельные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участки, находящиеся в </w:t>
      </w:r>
      <w:r>
        <w:rPr>
          <w:rFonts w:ascii="Liberation Serif" w:hAnsi="Liberation Serif" w:cs="Liberation Serif"/>
          <w:sz w:val="28"/>
          <w:szCs w:val="28"/>
        </w:rPr>
        <w:t>муниципальной собственности;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соблюдает процедуру подтверждения возникновения, ограничения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(обременения), перехода или прекращения прав на земельные участки в</w:t>
      </w:r>
      <w:r>
        <w:rPr>
          <w:noProof/>
          <w:lang w:eastAsia="ru-RU"/>
        </w:rPr>
        <w:drawing>
          <wp:inline distT="0" distB="0" distL="0" distR="0">
            <wp:extent cx="38100" cy="19050"/>
            <wp:effectExtent l="0" t="0" r="0" b="0"/>
            <wp:docPr id="8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соответствии с земельным кодексом Российской Федерации;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приема земельных участков и</w:t>
      </w:r>
      <w:r>
        <w:rPr>
          <w:rFonts w:ascii="Liberation Serif" w:hAnsi="Liberation Serif" w:cs="Liberation Serif"/>
          <w:sz w:val="28"/>
          <w:szCs w:val="28"/>
        </w:rPr>
        <w:t>ных форм собственности, расположенных на территории городского округа, в муниципальную собственность;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постановлений Администрации городского округа 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предоставлении (передаче) гражданам земельных участков, предоставление </w:t>
      </w:r>
      <w:r>
        <w:rPr>
          <w:noProof/>
          <w:lang w:eastAsia="ru-RU"/>
        </w:rPr>
        <w:drawing>
          <wp:inline distT="0" distB="0" distL="0" distR="0">
            <wp:extent cx="9525" cy="38100"/>
            <wp:effectExtent l="0" t="0" r="0" b="0"/>
            <wp:docPr id="8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земельных участк</w:t>
      </w:r>
      <w:r>
        <w:rPr>
          <w:rFonts w:ascii="Liberation Serif" w:hAnsi="Liberation Serif" w:cs="Liberation Serif"/>
          <w:sz w:val="28"/>
          <w:szCs w:val="28"/>
        </w:rPr>
        <w:t>ов в собственность граждан и юридических лиц, за исключением земельных участков, которые в соответствии с земельным кодексом Российской Федерации не могут находиться в частной собственности;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резервирует и изымает, в том числе путем выкупа, земельные участ</w:t>
      </w:r>
      <w:r>
        <w:rPr>
          <w:rFonts w:ascii="Liberation Serif" w:hAnsi="Liberation Serif" w:cs="Liberation Serif"/>
          <w:sz w:val="28"/>
          <w:szCs w:val="28"/>
        </w:rPr>
        <w:t>ки в границах городского округа для муниципальных нужд при наличии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документов территориального планирования, за исключением случаев,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предусмотренных федеральным законодательством и законодательством Свердловской области;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нормативных правов</w:t>
      </w:r>
      <w:r>
        <w:rPr>
          <w:rFonts w:ascii="Liberation Serif" w:hAnsi="Liberation Serif" w:cs="Liberation Serif"/>
          <w:sz w:val="28"/>
          <w:szCs w:val="28"/>
        </w:rPr>
        <w:t>ых актов, касающихся использования и охраны земель;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 земельный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использованием муниципальных земель и земель, государственная собственность на которые не разграничена на территории городского округа;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является организатором и провод</w:t>
      </w:r>
      <w:r>
        <w:rPr>
          <w:rFonts w:ascii="Liberation Serif" w:hAnsi="Liberation Serif" w:cs="Liberation Serif"/>
          <w:sz w:val="28"/>
          <w:szCs w:val="28"/>
        </w:rPr>
        <w:t>ит торги, предметом которых является право на заключение договоров аренды муниципального имущества, земельных участков, находящихся в муниципальной собственности, или государственная собственность на которые не разграничена, в сфере рекламы, на установку и</w:t>
      </w:r>
      <w:r>
        <w:rPr>
          <w:rFonts w:ascii="Liberation Serif" w:hAnsi="Liberation Serif" w:cs="Liberation Serif"/>
          <w:sz w:val="28"/>
          <w:szCs w:val="28"/>
        </w:rPr>
        <w:t xml:space="preserve"> эксплуатацию рекламных конструкций;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является организатором и проводит торги по продаже муниципального имущества, земельных участков, находящиеся в муниципальной собственности;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выступает муниципальным заказчиком при размещении муниципального заказа на по</w:t>
      </w:r>
      <w:r>
        <w:rPr>
          <w:rFonts w:ascii="Liberation Serif" w:hAnsi="Liberation Serif" w:cs="Liberation Serif"/>
          <w:sz w:val="28"/>
          <w:szCs w:val="28"/>
        </w:rPr>
        <w:t>ставку товаров, выполнение работ и оказание услуг для нужд Комитета;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  <w:tab w:val="left" w:pos="1927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является организатором и проводит</w:t>
      </w:r>
      <w:r>
        <w:rPr>
          <w:rFonts w:ascii="Liberation Serif" w:hAnsi="Liberation Serif" w:cs="Arial"/>
          <w:sz w:val="28"/>
          <w:szCs w:val="28"/>
        </w:rPr>
        <w:t xml:space="preserve"> торги по продаже земельных участков или на право заключения договоров аренды этих участков, находящихся в муниципальной собственности городского округа </w:t>
      </w:r>
      <w:r>
        <w:rPr>
          <w:rFonts w:ascii="Liberation Serif" w:hAnsi="Liberation Serif" w:cs="Arial"/>
          <w:sz w:val="28"/>
          <w:szCs w:val="28"/>
        </w:rPr>
        <w:t xml:space="preserve">Сухой Лог, и </w:t>
      </w:r>
      <w:r>
        <w:rPr>
          <w:rFonts w:ascii="Liberation Serif" w:hAnsi="Liberation Serif" w:cs="Arial"/>
          <w:sz w:val="28"/>
          <w:szCs w:val="28"/>
        </w:rPr>
        <w:lastRenderedPageBreak/>
        <w:t>земельных участков, государственная собственность на которые не разграничена, в городском округе Сухой Лог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является организатором и проводит торги на право заключения договоров на размещение нестационарных торговых объектов на землях или зем</w:t>
      </w:r>
      <w:r>
        <w:rPr>
          <w:rFonts w:ascii="Liberation Serif" w:hAnsi="Liberation Serif" w:cs="Liberation Serif"/>
          <w:sz w:val="28"/>
          <w:szCs w:val="28"/>
        </w:rPr>
        <w:t>ельных участках, находящихся в муниципальной собственности городского округа Сухой Лог, и земельных участках, государственная собственность на которые не разграничена, в городском округе Сухой Лог без предоставления земельных участков;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реестр земель</w:t>
      </w:r>
      <w:r>
        <w:rPr>
          <w:rFonts w:ascii="Liberation Serif" w:hAnsi="Liberation Serif" w:cs="Liberation Serif"/>
          <w:sz w:val="28"/>
          <w:szCs w:val="28"/>
        </w:rPr>
        <w:t>ных участков, находящихся в муниципальной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собственности;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направляет запросы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ресурсоснабжающие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организации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о возможности технологического подключения объекта (в случае выставления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объекта на торги);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конкурсную, аукционную документацию, связа</w:t>
      </w:r>
      <w:r>
        <w:rPr>
          <w:rFonts w:ascii="Liberation Serif" w:hAnsi="Liberation Serif" w:cs="Liberation Serif"/>
          <w:sz w:val="28"/>
          <w:szCs w:val="28"/>
        </w:rPr>
        <w:t>нную с проведением торгов: по продаже права на заключение договоров аренды земельных участков, по продаже земельных участков;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 аренде муниципального имущества, по продаже муниципального имущества, по рекламе, на установку и эксплуатацию рекламных констр</w:t>
      </w:r>
      <w:r>
        <w:rPr>
          <w:rFonts w:ascii="Liberation Serif" w:hAnsi="Liberation Serif" w:cs="Liberation Serif"/>
          <w:sz w:val="28"/>
          <w:szCs w:val="28"/>
        </w:rPr>
        <w:t>укций;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обеспечивает работу конкурсной, аукционной комиссий;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</w:pPr>
      <w:r>
        <w:rPr>
          <w:rFonts w:ascii="Liberation Serif" w:hAnsi="Liberation Serif" w:cs="Liberation Serif"/>
          <w:sz w:val="28"/>
          <w:szCs w:val="28"/>
        </w:rPr>
        <w:t xml:space="preserve"> готовит документы</w:t>
      </w:r>
      <w:r>
        <w:rPr>
          <w:rStyle w:val="a3"/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необходимые для перевода земель или земельных участков из одной категории в другую</w:t>
      </w:r>
      <w:r>
        <w:rPr>
          <w:rStyle w:val="a3"/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>
        <w:rPr>
          <w:noProof/>
          <w:lang w:eastAsia="ru-RU"/>
        </w:rPr>
        <w:drawing>
          <wp:inline distT="0" distB="0" distL="0" distR="0">
            <wp:extent cx="9525" cy="28575"/>
            <wp:effectExtent l="0" t="0" r="0" b="0"/>
            <wp:docPr id="9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федеральными законами и законами Свердловской области;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схемы </w:t>
      </w:r>
      <w:r>
        <w:rPr>
          <w:rFonts w:ascii="Liberation Serif" w:hAnsi="Liberation Serif" w:cs="Liberation Serif"/>
          <w:sz w:val="28"/>
          <w:szCs w:val="28"/>
        </w:rPr>
        <w:t>расположения земельных участков на кадастровом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9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плане территории вновь образуемых земельных участков при разделе, объединении, перераспределении земельных участков, а также из земель, находящихся в государственной или муниципальной собственности;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направляе</w:t>
      </w:r>
      <w:r>
        <w:rPr>
          <w:rFonts w:ascii="Liberation Serif" w:hAnsi="Liberation Serif" w:cs="Liberation Serif"/>
          <w:sz w:val="28"/>
          <w:szCs w:val="28"/>
        </w:rPr>
        <w:t>т в регистрирующий орган схемы расположения земельных участков в форме электронного документа, подлежащих</w:t>
      </w:r>
      <w:r>
        <w:rPr>
          <w:noProof/>
          <w:lang w:eastAsia="ru-RU"/>
        </w:rPr>
        <w:drawing>
          <wp:inline distT="0" distB="0" distL="0" distR="0">
            <wp:extent cx="19050" cy="28575"/>
            <wp:effectExtent l="0" t="0" r="0" b="0"/>
            <wp:docPr id="9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отображению на кадастровых картах, предназначенных для использования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неограниченным кругом лиц;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проекты соглашений об установлении сервитута</w:t>
      </w:r>
      <w:r>
        <w:rPr>
          <w:rFonts w:ascii="Liberation Serif" w:hAnsi="Liberation Serif" w:cs="Liberation Serif"/>
          <w:sz w:val="28"/>
          <w:szCs w:val="28"/>
        </w:rPr>
        <w:t xml:space="preserve"> в отношении земельных участков;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устанавливает публичные сервитуты в отношении земельных участков и (или) земель;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учет невостребованных земельных участков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сельскохозяйственного назначения (фонд перераспределения земель);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  <w:tab w:val="left" w:pos="1927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проводит мероприятия по </w:t>
      </w:r>
      <w:r>
        <w:rPr>
          <w:rFonts w:ascii="Liberation Serif" w:hAnsi="Liberation Serif" w:cs="Liberation Serif"/>
          <w:sz w:val="28"/>
          <w:szCs w:val="28"/>
        </w:rPr>
        <w:t>обеспечению внесения в единый государственный реестр недвижимости сведений о правообладателях ранее учтенных объектов недвижимости на территории городского округа Сухой Лог;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расчеты арендной платы по заключенным договорам;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 перерасчеты аре</w:t>
      </w:r>
      <w:r>
        <w:rPr>
          <w:rFonts w:ascii="Liberation Serif" w:hAnsi="Liberation Serif" w:cs="Liberation Serif"/>
          <w:sz w:val="28"/>
          <w:szCs w:val="28"/>
        </w:rPr>
        <w:t>ндной платы к ранее заключенным договорам, необходимость составления которых вызвана изменением нормативно - правовых актов и условий договоров;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автоматизированную информационную систему, включающую </w:t>
      </w:r>
      <w:r>
        <w:rPr>
          <w:rFonts w:ascii="Liberation Serif" w:hAnsi="Liberation Serif" w:cs="Liberation Serif"/>
          <w:sz w:val="28"/>
          <w:szCs w:val="28"/>
        </w:rPr>
        <w:lastRenderedPageBreak/>
        <w:t>в себя сведения об арендаторах, арендуемом имущест</w:t>
      </w:r>
      <w:r>
        <w:rPr>
          <w:rFonts w:ascii="Liberation Serif" w:hAnsi="Liberation Serif" w:cs="Liberation Serif"/>
          <w:sz w:val="28"/>
          <w:szCs w:val="28"/>
        </w:rPr>
        <w:t>ве и земельном участке;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работает с информационными массивами управления федерального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казначейства по Свердловской области, Финансового управления Администрации городского округа Сухой Лог, арендаторов;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ведет учет и контроль поступлений арендной платы и</w:t>
      </w:r>
      <w:r>
        <w:rPr>
          <w:rFonts w:ascii="Liberation Serif" w:hAnsi="Liberation Serif" w:cs="Liberation Serif"/>
          <w:sz w:val="28"/>
          <w:szCs w:val="28"/>
        </w:rPr>
        <w:t xml:space="preserve">ндивидуально по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каждому арендатору и других неналоговых доходов;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проводит сверку расчетов с арендаторами;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предоставляет льготы по уплате арендной платы в соответствии с действующим законодательством;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производит зачеты или возвраты излишне или ошибочно</w:t>
      </w:r>
      <w:r>
        <w:rPr>
          <w:rFonts w:ascii="Liberation Serif" w:hAnsi="Liberation Serif" w:cs="Liberation Serif"/>
          <w:sz w:val="28"/>
          <w:szCs w:val="28"/>
        </w:rPr>
        <w:t xml:space="preserve"> уплаченных сумм арендной платы и неналоговых платежей;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готовить отчеты в пределах своей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компетенции;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проводит анализ и обобщение аналитических материалов по уплате, прогнозу поступлений средств от уплаты арендной платы и неналоговых платежей в городской</w:t>
      </w:r>
      <w:r>
        <w:rPr>
          <w:rFonts w:ascii="Liberation Serif" w:hAnsi="Liberation Serif" w:cs="Liberation Serif"/>
          <w:sz w:val="28"/>
          <w:szCs w:val="28"/>
        </w:rPr>
        <w:t xml:space="preserve"> бюджет; готовит предложения по повышению эффективности собираемости арендной платы и неналоговых платежей;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418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 мероприятия по выполнению землеустроительных работ, проведению землеустроительных экспертиз, заключений;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418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 мероприятия по вы</w:t>
      </w:r>
      <w:r>
        <w:rPr>
          <w:rFonts w:ascii="Liberation Serif" w:hAnsi="Liberation Serif" w:cs="Liberation Serif"/>
          <w:color w:val="000000"/>
          <w:sz w:val="28"/>
          <w:szCs w:val="28"/>
        </w:rPr>
        <w:t>полнению оценочных и инвентаризационных работ на объекты недвижимого имущества;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418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 мероприятия по содержанию, ремонту гидротехнических сооружений;</w:t>
      </w:r>
    </w:p>
    <w:p w:rsidR="00882D51" w:rsidRDefault="00B66B55">
      <w:pPr>
        <w:pStyle w:val="af3"/>
        <w:widowControl/>
        <w:numPr>
          <w:ilvl w:val="1"/>
          <w:numId w:val="3"/>
        </w:numPr>
        <w:tabs>
          <w:tab w:val="left" w:pos="1418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 мероприятия по ремонту, содержанию муниципального имущества;</w:t>
      </w:r>
    </w:p>
    <w:p w:rsidR="00882D51" w:rsidRDefault="00B66B55">
      <w:pPr>
        <w:pStyle w:val="af3"/>
        <w:numPr>
          <w:ilvl w:val="1"/>
          <w:numId w:val="3"/>
        </w:numPr>
        <w:tabs>
          <w:tab w:val="left" w:pos="1418"/>
          <w:tab w:val="left" w:pos="1701"/>
          <w:tab w:val="left" w:pos="1927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Комитет выполняет иные </w:t>
      </w:r>
      <w:r>
        <w:rPr>
          <w:rFonts w:ascii="Liberation Serif" w:hAnsi="Liberation Serif" w:cs="Liberation Serif"/>
          <w:sz w:val="28"/>
          <w:szCs w:val="28"/>
        </w:rPr>
        <w:t>функции в целях обеспечения деятельности Администрации городского округа в соответствии с решениями, принимаемыми Главой городского округа.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осуществления возложенных задач и функций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имеет право:</w:t>
      </w:r>
    </w:p>
    <w:p w:rsidR="00882D51" w:rsidRDefault="00B66B55">
      <w:pPr>
        <w:pStyle w:val="af3"/>
        <w:numPr>
          <w:ilvl w:val="2"/>
          <w:numId w:val="2"/>
        </w:numPr>
        <w:tabs>
          <w:tab w:val="left" w:pos="1592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осуществлять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владению,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пользованию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распоряжению муниципальной собственностью в пределах, установленных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действующим законодательством Российской Федерации и 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настоящим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Положением;</w:t>
      </w:r>
    </w:p>
    <w:p w:rsidR="00882D51" w:rsidRDefault="00B66B55">
      <w:pPr>
        <w:pStyle w:val="af3"/>
        <w:numPr>
          <w:ilvl w:val="2"/>
          <w:numId w:val="2"/>
        </w:numPr>
        <w:tabs>
          <w:tab w:val="left" w:pos="1404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запрашивать и получа</w:t>
      </w:r>
      <w:r>
        <w:rPr>
          <w:rFonts w:ascii="Liberation Serif" w:hAnsi="Liberation Serif" w:cs="Liberation Serif"/>
          <w:sz w:val="28"/>
          <w:szCs w:val="28"/>
        </w:rPr>
        <w:t>ть материалы и сведения об использовании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собственности,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сведения,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осуществления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возложенных на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функций;</w:t>
      </w:r>
    </w:p>
    <w:p w:rsidR="00882D51" w:rsidRDefault="00B66B55">
      <w:pPr>
        <w:pStyle w:val="af3"/>
        <w:numPr>
          <w:ilvl w:val="2"/>
          <w:numId w:val="2"/>
        </w:numPr>
        <w:tabs>
          <w:tab w:val="left" w:pos="1404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требовать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получать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необходимую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(отчеты)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финансово-хозяйственной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деятельности;</w:t>
      </w:r>
    </w:p>
    <w:p w:rsidR="00882D51" w:rsidRDefault="00B66B55">
      <w:pPr>
        <w:pStyle w:val="af3"/>
        <w:numPr>
          <w:ilvl w:val="2"/>
          <w:numId w:val="2"/>
        </w:numPr>
        <w:tabs>
          <w:tab w:val="left" w:pos="1404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проводить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совместно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структурными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подразделениями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документальные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проверки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также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юридических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использования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назначению 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сохранности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объектов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собственности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основаниям,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предусмотренным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lastRenderedPageBreak/>
        <w:t>федеральным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 актами органов местного самоуправления городского 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Лог;</w:t>
      </w:r>
      <w:proofErr w:type="gramEnd"/>
    </w:p>
    <w:p w:rsidR="00882D51" w:rsidRDefault="00B66B55">
      <w:pPr>
        <w:pStyle w:val="af3"/>
        <w:numPr>
          <w:ilvl w:val="2"/>
          <w:numId w:val="2"/>
        </w:numPr>
        <w:tabs>
          <w:tab w:val="left" w:pos="1404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обращаться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суды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правоохранительные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случае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нарушения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требований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сфере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собственностью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земельными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ресурсами;</w:t>
      </w:r>
    </w:p>
    <w:p w:rsidR="00882D51" w:rsidRDefault="00B66B55">
      <w:pPr>
        <w:pStyle w:val="af3"/>
        <w:numPr>
          <w:ilvl w:val="2"/>
          <w:numId w:val="2"/>
        </w:numPr>
        <w:tabs>
          <w:tab w:val="left" w:pos="1404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создавать комиссии, необходимые для выполнения возложенных на Комитет задач 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функций.</w:t>
      </w:r>
    </w:p>
    <w:p w:rsidR="00882D51" w:rsidRDefault="00882D51">
      <w:pPr>
        <w:pStyle w:val="ae"/>
        <w:tabs>
          <w:tab w:val="left" w:pos="1276"/>
        </w:tabs>
        <w:ind w:left="0" w:firstLine="709"/>
        <w:rPr>
          <w:rFonts w:ascii="Liberation Serif" w:hAnsi="Liberation Serif" w:cs="Liberation Serif"/>
        </w:rPr>
      </w:pPr>
    </w:p>
    <w:p w:rsidR="00882D51" w:rsidRDefault="00B66B55">
      <w:pPr>
        <w:pStyle w:val="1"/>
        <w:tabs>
          <w:tab w:val="left" w:pos="1378"/>
        </w:tabs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Глава 3. </w:t>
      </w:r>
      <w:r>
        <w:rPr>
          <w:rFonts w:ascii="Liberation Serif" w:hAnsi="Liberation Serif"/>
        </w:rPr>
        <w:t xml:space="preserve">ОРГАНИЗАЦИОННАЯ СТРУКТУРА </w:t>
      </w:r>
      <w:r>
        <w:rPr>
          <w:rFonts w:ascii="Liberation Serif" w:hAnsi="Liberation Serif" w:cs="Liberation Serif"/>
        </w:rPr>
        <w:t>КОМИТЕТА</w:t>
      </w:r>
    </w:p>
    <w:p w:rsidR="00882D51" w:rsidRDefault="00882D51">
      <w:pPr>
        <w:pStyle w:val="ae"/>
        <w:ind w:left="0" w:firstLine="709"/>
        <w:rPr>
          <w:rFonts w:ascii="Liberation Serif" w:hAnsi="Liberation Serif" w:cs="Liberation Serif"/>
          <w:b/>
        </w:rPr>
      </w:pP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возглавляет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назначаемый</w:t>
      </w:r>
      <w:r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должность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освобождаемый</w:t>
      </w:r>
      <w:r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должности Главой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Сухой Лог. 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подотчетен Главе городского округа Сухой Лог и </w:t>
      </w:r>
      <w:r>
        <w:rPr>
          <w:rFonts w:ascii="Liberation Serif" w:hAnsi="Liberation Serif"/>
          <w:sz w:val="28"/>
          <w:szCs w:val="28"/>
        </w:rPr>
        <w:t>курирующему заместителю главы Администрации городского округа Сухой Лог.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осуществляет руководство на принципах единоначалия и несет персональную ответственность за выполнение возложенных на Комитет задач. В случае временного отсутстви</w:t>
      </w:r>
      <w:r>
        <w:rPr>
          <w:rFonts w:ascii="Liberation Serif" w:hAnsi="Liberation Serif"/>
          <w:sz w:val="28"/>
          <w:szCs w:val="28"/>
        </w:rPr>
        <w:t>я Председателя Комитета, его обязанности исполняет иное должностное лицо, назначаемое распоряжением Администрации городского округа Сухой Лог.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Комитета: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60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без доверенности действует от имени Комитета, представляет его интересы во всех </w:t>
      </w:r>
      <w:r>
        <w:rPr>
          <w:rFonts w:ascii="Liberation Serif" w:hAnsi="Liberation Serif"/>
          <w:sz w:val="28"/>
          <w:szCs w:val="28"/>
        </w:rPr>
        <w:t>организациях, органах государственной власти и управления, органах местного самоуправления, судебных и иных органах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606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разрабатывает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улучшению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 планы мероприятий, проекты программ по вопросам, входящим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</w:t>
      </w:r>
      <w:r>
        <w:rPr>
          <w:rFonts w:ascii="Liberation Serif" w:hAnsi="Liberation Serif" w:cs="Liberation Serif"/>
          <w:sz w:val="28"/>
          <w:szCs w:val="28"/>
        </w:rPr>
        <w:t>ета,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согласование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Лог;</w:t>
      </w:r>
    </w:p>
    <w:p w:rsidR="00882D51" w:rsidRDefault="00B66B55">
      <w:pPr>
        <w:pStyle w:val="ConsPlusNormal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разрабатывает штатное расписание </w:t>
      </w:r>
      <w:r>
        <w:rPr>
          <w:rFonts w:ascii="Liberation Serif" w:hAnsi="Liberation Serif"/>
          <w:sz w:val="28"/>
          <w:szCs w:val="28"/>
        </w:rPr>
        <w:t xml:space="preserve">Комитета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в пределах установленной Главой городского округа Сухой Лог штатной численности должностей муниципальной службы и представляет на утверждени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е Главе городского округа Сухой Лог, </w:t>
      </w:r>
      <w:r>
        <w:rPr>
          <w:rFonts w:ascii="Liberation Serif" w:hAnsi="Liberation Serif"/>
          <w:sz w:val="28"/>
          <w:szCs w:val="28"/>
        </w:rPr>
        <w:t>штатное расписание Комитета утверждается постановлением Администрации городского округа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; </w:t>
      </w:r>
      <w:proofErr w:type="gramEnd"/>
    </w:p>
    <w:p w:rsidR="00882D51" w:rsidRDefault="00B66B55">
      <w:pPr>
        <w:pStyle w:val="ConsPlusNormal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осуществляет прием на работу и увольнение работников Комитета, заключает с ними трудовые договоры, применяет к ним меры поощрения</w:t>
      </w:r>
      <w:r>
        <w:rPr>
          <w:rFonts w:ascii="Liberation Serif" w:hAnsi="Liberation Serif"/>
          <w:sz w:val="28"/>
          <w:szCs w:val="28"/>
        </w:rPr>
        <w:t xml:space="preserve"> и дисциплинарного взыскания, за исключением муниципальных служащих;</w:t>
      </w:r>
    </w:p>
    <w:p w:rsidR="00882D51" w:rsidRDefault="00B66B55">
      <w:pPr>
        <w:pStyle w:val="ConsPlusNormal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распределяет должностные обязанности между работниками Комитета;</w:t>
      </w:r>
    </w:p>
    <w:p w:rsidR="00882D51" w:rsidRDefault="00B66B55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принимает участие в совещаниях, проводимых Главой городского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заместителями</w:t>
      </w:r>
      <w:r>
        <w:rPr>
          <w:rStyle w:val="a3"/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рассмотрении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вопросов,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входящих 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компетенцию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471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цели,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специалистов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приоритетность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контролирует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координирует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исполнителей;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635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</w:t>
      </w:r>
      <w:r>
        <w:rPr>
          <w:rFonts w:ascii="Liberation Serif" w:hAnsi="Liberation Serif" w:cs="Liberation Serif"/>
          <w:sz w:val="28"/>
          <w:szCs w:val="28"/>
        </w:rPr>
        <w:t>ета,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графиков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вопросам,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входящим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компетенцию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обеспечивает выполнение федеральных, областных нормативных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правовых актов, а также нормативных правовых актов органов 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относящихся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92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издает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пределах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своей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приказы,</w:t>
      </w:r>
      <w:r>
        <w:rPr>
          <w:rFonts w:ascii="Liberation Serif" w:hAnsi="Liberation Serif" w:cs="Liberation Serif"/>
          <w:sz w:val="28"/>
          <w:szCs w:val="28"/>
        </w:rPr>
        <w:t xml:space="preserve"> распоряжения, решения,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указания,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подлежащие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обязательному </w:t>
      </w:r>
      <w:r>
        <w:rPr>
          <w:rFonts w:ascii="Liberation Serif" w:hAnsi="Liberation Serif" w:cs="Liberation Serif"/>
          <w:spacing w:val="-67"/>
          <w:sz w:val="28"/>
          <w:szCs w:val="28"/>
        </w:rPr>
        <w:t>исполнению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работниками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контролирует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исполнение;</w:t>
      </w:r>
    </w:p>
    <w:p w:rsidR="00882D51" w:rsidRDefault="00B66B55">
      <w:pPr>
        <w:numPr>
          <w:ilvl w:val="0"/>
          <w:numId w:val="4"/>
        </w:numPr>
        <w:tabs>
          <w:tab w:val="left" w:pos="1276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выдает доверенности на представление </w:t>
      </w:r>
      <w:r>
        <w:rPr>
          <w:rFonts w:ascii="Liberation Serif" w:hAnsi="Liberation Serif" w:cs="Liberation Serif"/>
          <w:sz w:val="28"/>
          <w:szCs w:val="28"/>
        </w:rPr>
        <w:t>интересов Комитета;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776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разработку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нормативной,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организационно-распорядительной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методической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документации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(постановления,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инструкции,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методики,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рекомендации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т. п.);</w:t>
      </w:r>
      <w:proofErr w:type="gramEnd"/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60"/>
          <w:tab w:val="left" w:pos="184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рассматривает обращения физических и юр</w:t>
      </w:r>
      <w:r>
        <w:rPr>
          <w:rFonts w:ascii="Liberation Serif" w:hAnsi="Liberation Serif" w:cs="Liberation Serif"/>
          <w:sz w:val="28"/>
          <w:szCs w:val="28"/>
        </w:rPr>
        <w:t>идических лиц, ведет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прием граждан, дает разъяснения по вопросам, отнесенным к компетенции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60"/>
          <w:tab w:val="left" w:pos="183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подписывает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документы</w:t>
      </w:r>
      <w:r>
        <w:rPr>
          <w:rFonts w:ascii="Liberation Serif" w:hAnsi="Liberation Serif" w:cs="Liberation Serif"/>
          <w:sz w:val="28"/>
          <w:szCs w:val="28"/>
        </w:rPr>
        <w:t xml:space="preserve"> 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60"/>
          <w:tab w:val="left" w:pos="183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распоряжается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порядке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имуществом,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закрепленном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Комитетом,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сред</w:t>
      </w:r>
      <w:r>
        <w:rPr>
          <w:rFonts w:ascii="Liberation Serif" w:hAnsi="Liberation Serif" w:cs="Liberation Serif"/>
          <w:sz w:val="28"/>
          <w:szCs w:val="28"/>
        </w:rPr>
        <w:t>ствами,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выделенными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смете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60"/>
          <w:tab w:val="left" w:pos="183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открывает и закрывает лицевые счета в соответствии с </w:t>
      </w:r>
      <w:r>
        <w:rPr>
          <w:rFonts w:ascii="Liberation Serif" w:hAnsi="Liberation Serif"/>
          <w:sz w:val="28"/>
          <w:szCs w:val="28"/>
        </w:rPr>
        <w:t>законодательством;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60"/>
          <w:tab w:val="left" w:pos="1723"/>
          <w:tab w:val="left" w:pos="184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сохранность,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рациональное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эффективное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использование вверенных Комитету материальных ценностей, определяет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меры,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исключающие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хищение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или приведение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негодность;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96"/>
          <w:tab w:val="left" w:pos="184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создание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благоприятных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безопасных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условий труда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работников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882D51" w:rsidRDefault="00B66B55">
      <w:pPr>
        <w:pStyle w:val="af3"/>
        <w:numPr>
          <w:ilvl w:val="0"/>
          <w:numId w:val="4"/>
        </w:numPr>
        <w:tabs>
          <w:tab w:val="left" w:pos="1418"/>
          <w:tab w:val="left" w:pos="1560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действующим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 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возложенных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задач;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Комитета несет персональную ответственность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за</w:t>
      </w:r>
      <w:proofErr w:type="gramEnd"/>
      <w:r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</w:p>
    <w:p w:rsidR="00882D51" w:rsidRDefault="00B66B55">
      <w:pPr>
        <w:pStyle w:val="af3"/>
        <w:numPr>
          <w:ilvl w:val="2"/>
          <w:numId w:val="5"/>
        </w:numPr>
        <w:tabs>
          <w:tab w:val="left" w:pos="1418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выполнение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осуществление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полномочий, возложенных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Комитет;</w:t>
      </w:r>
    </w:p>
    <w:p w:rsidR="00882D51" w:rsidRDefault="00B66B55">
      <w:pPr>
        <w:pStyle w:val="af3"/>
        <w:numPr>
          <w:ilvl w:val="2"/>
          <w:numId w:val="5"/>
        </w:numPr>
        <w:tabs>
          <w:tab w:val="left" w:pos="1418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своевременное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</w:t>
      </w:r>
      <w:r>
        <w:rPr>
          <w:rFonts w:ascii="Liberation Serif" w:hAnsi="Liberation Serif" w:cs="Liberation Serif"/>
          <w:sz w:val="28"/>
          <w:szCs w:val="28"/>
        </w:rPr>
        <w:t>венное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заданий,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обязательств,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планов,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 округа Сухой Лог;</w:t>
      </w:r>
    </w:p>
    <w:p w:rsidR="00882D51" w:rsidRDefault="00B66B55">
      <w:pPr>
        <w:pStyle w:val="af3"/>
        <w:numPr>
          <w:ilvl w:val="2"/>
          <w:numId w:val="5"/>
        </w:numPr>
        <w:tabs>
          <w:tab w:val="left" w:pos="1418"/>
          <w:tab w:val="left" w:pos="168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разработку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нормативной,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организационн</w:t>
      </w:r>
      <w:proofErr w:type="gramStart"/>
      <w:r>
        <w:rPr>
          <w:rFonts w:ascii="Liberation Serif" w:hAnsi="Liberation Serif" w:cs="Liberation Serif"/>
          <w:sz w:val="28"/>
          <w:szCs w:val="28"/>
        </w:rPr>
        <w:t>о-</w:t>
      </w:r>
      <w:proofErr w:type="gramEnd"/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распорядительной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методической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деятельности </w:t>
      </w:r>
      <w:r>
        <w:rPr>
          <w:rFonts w:ascii="Liberation Serif" w:hAnsi="Liberation Serif" w:cs="Liberation Serif"/>
          <w:sz w:val="28"/>
          <w:szCs w:val="28"/>
        </w:rPr>
        <w:t>Комитета в соответствии с законодательством Российской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также нормативными правовыми актами органов местного самоуправления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 округа Сухой Лог;</w:t>
      </w:r>
    </w:p>
    <w:p w:rsidR="00882D51" w:rsidRDefault="00B66B55">
      <w:pPr>
        <w:pStyle w:val="af3"/>
        <w:numPr>
          <w:ilvl w:val="2"/>
          <w:numId w:val="5"/>
        </w:numPr>
        <w:tabs>
          <w:tab w:val="left" w:pos="1418"/>
          <w:tab w:val="left" w:pos="1500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своевременность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достове</w:t>
      </w:r>
      <w:r>
        <w:rPr>
          <w:rFonts w:ascii="Liberation Serif" w:hAnsi="Liberation Serif" w:cs="Liberation Serif"/>
          <w:sz w:val="28"/>
          <w:szCs w:val="28"/>
        </w:rPr>
        <w:t>рность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отчетной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другой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документации и информации;</w:t>
      </w:r>
    </w:p>
    <w:p w:rsidR="00882D51" w:rsidRDefault="00B66B55">
      <w:pPr>
        <w:pStyle w:val="af3"/>
        <w:numPr>
          <w:ilvl w:val="2"/>
          <w:numId w:val="5"/>
        </w:numPr>
        <w:tabs>
          <w:tab w:val="left" w:pos="1418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соблюдение лично и специалистами Комитета исполнительской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дисциплины,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внутреннего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трудового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распорядка,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Положения;</w:t>
      </w:r>
    </w:p>
    <w:p w:rsidR="00882D51" w:rsidRDefault="00B66B55">
      <w:pPr>
        <w:pStyle w:val="af3"/>
        <w:numPr>
          <w:ilvl w:val="2"/>
          <w:numId w:val="5"/>
        </w:numPr>
        <w:tabs>
          <w:tab w:val="left" w:pos="1418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соблюдение специалистами Комитета норм, правил, требований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охране </w:t>
      </w:r>
      <w:r>
        <w:rPr>
          <w:rFonts w:ascii="Liberation Serif" w:hAnsi="Liberation Serif" w:cs="Liberation Serif"/>
          <w:sz w:val="28"/>
          <w:szCs w:val="28"/>
        </w:rPr>
        <w:t>труда 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пожарной безопасности.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Трудовые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отношения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регулируются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Трудовым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кодексом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Российской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службе,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Структура Комитета разрабатывает</w:t>
      </w:r>
      <w:r>
        <w:rPr>
          <w:rFonts w:ascii="Liberation Serif" w:hAnsi="Liberation Serif" w:cs="Liberation Serif"/>
          <w:sz w:val="28"/>
          <w:szCs w:val="28"/>
        </w:rPr>
        <w:t>ся Председателем Комитета и представляется на утверждение Главе городского округа Сухой Лог.</w:t>
      </w: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Глава городского округа осуществляет полномочия представителя нанимателя (работодателя) в отношении муниципальных служащих Комитета.</w:t>
      </w:r>
    </w:p>
    <w:p w:rsidR="00882D51" w:rsidRDefault="00882D51">
      <w:pPr>
        <w:pStyle w:val="1"/>
        <w:tabs>
          <w:tab w:val="left" w:pos="2180"/>
        </w:tabs>
        <w:ind w:left="0" w:firstLine="709"/>
        <w:jc w:val="both"/>
        <w:rPr>
          <w:rFonts w:ascii="Liberation Serif" w:hAnsi="Liberation Serif" w:cs="Liberation Serif"/>
        </w:rPr>
      </w:pPr>
    </w:p>
    <w:p w:rsidR="00882D51" w:rsidRDefault="00B66B55">
      <w:pPr>
        <w:pStyle w:val="1"/>
        <w:tabs>
          <w:tab w:val="left" w:pos="2180"/>
        </w:tabs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Глава 4. ИМУЩЕСТВО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-1"/>
        </w:rPr>
        <w:t xml:space="preserve"> ФИНАНСЫ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КОМИТЕТА</w:t>
      </w:r>
    </w:p>
    <w:p w:rsidR="00882D51" w:rsidRDefault="00882D51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882D51" w:rsidRDefault="00B66B55">
      <w:pPr>
        <w:pStyle w:val="af3"/>
        <w:numPr>
          <w:ilvl w:val="1"/>
          <w:numId w:val="10"/>
        </w:numPr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Финансирование расходов на содержание и обеспечение деятельности Комитета осуществляется в пределах средств, утвержденных решением Думы городского округа о бюджете на соответствующий финансовый год.</w:t>
      </w: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Имущество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является</w:t>
      </w:r>
      <w:r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</w:t>
      </w:r>
      <w:r>
        <w:rPr>
          <w:rFonts w:ascii="Liberation Serif" w:hAnsi="Liberation Serif" w:cs="Liberation Serif"/>
          <w:sz w:val="28"/>
          <w:szCs w:val="28"/>
        </w:rPr>
        <w:t>ственностью и принадлежит Комитету на праве оперативного управления. Имущество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составляют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средства,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отражаемые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самостоятельном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балансе.</w:t>
      </w: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Расходование средств Комитета осуществляет самостоятельно 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бюджетной сметой.</w:t>
      </w:r>
    </w:p>
    <w:p w:rsidR="00882D51" w:rsidRDefault="00882D51">
      <w:pPr>
        <w:pStyle w:val="af3"/>
        <w:tabs>
          <w:tab w:val="left" w:pos="1276"/>
          <w:tab w:val="left" w:pos="1553"/>
        </w:tabs>
        <w:ind w:left="0" w:right="0" w:firstLine="0"/>
        <w:rPr>
          <w:rFonts w:ascii="Liberation Serif" w:hAnsi="Liberation Serif" w:cs="Liberation Serif"/>
          <w:sz w:val="28"/>
          <w:szCs w:val="28"/>
        </w:rPr>
      </w:pPr>
    </w:p>
    <w:p w:rsidR="00882D51" w:rsidRDefault="00B66B55">
      <w:pPr>
        <w:pStyle w:val="1"/>
        <w:tabs>
          <w:tab w:val="left" w:pos="2490"/>
        </w:tabs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Глава 5. ТРУДОВЫЕ ОТНОШЕНИЯ</w:t>
      </w:r>
    </w:p>
    <w:p w:rsidR="00882D51" w:rsidRDefault="00882D51">
      <w:pPr>
        <w:pStyle w:val="af3"/>
        <w:tabs>
          <w:tab w:val="left" w:pos="1276"/>
        </w:tabs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штатном расписании Комитета предусмотрены должности муниципальной службы и технические должности. </w:t>
      </w: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муниципальных служащих Комитета распространяются все права, обязанности, ограничения и гарантии, предусм</w:t>
      </w:r>
      <w:r>
        <w:rPr>
          <w:rFonts w:ascii="Liberation Serif" w:hAnsi="Liberation Serif" w:cs="Liberation Serif"/>
          <w:sz w:val="28"/>
          <w:szCs w:val="28"/>
        </w:rPr>
        <w:t>отренные действующим законодательством, Уставом городского округа Сухой Лог, другими правовыми актами органов местного самоуправления городского округа и настоящим Положением.</w:t>
      </w: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Работник Комитета обязан:</w:t>
      </w:r>
    </w:p>
    <w:p w:rsidR="00882D51" w:rsidRDefault="00B66B55">
      <w:pPr>
        <w:pStyle w:val="af3"/>
        <w:numPr>
          <w:ilvl w:val="1"/>
          <w:numId w:val="7"/>
        </w:numPr>
        <w:tabs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выполнении своих должностных обязанностей строго </w:t>
      </w:r>
      <w:r>
        <w:rPr>
          <w:rFonts w:ascii="Liberation Serif" w:hAnsi="Liberation Serif" w:cs="Liberation Serif"/>
          <w:sz w:val="28"/>
          <w:szCs w:val="28"/>
        </w:rPr>
        <w:t>руководствоваться действующим законодательством, настоящим Положением;</w:t>
      </w:r>
    </w:p>
    <w:p w:rsidR="00882D51" w:rsidRDefault="00B66B55">
      <w:pPr>
        <w:pStyle w:val="af3"/>
        <w:numPr>
          <w:ilvl w:val="1"/>
          <w:numId w:val="7"/>
        </w:numPr>
        <w:tabs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действовать в порядке подчиненности исходя из обязательности выполнения принятых решений;</w:t>
      </w:r>
    </w:p>
    <w:p w:rsidR="00882D51" w:rsidRDefault="00B66B55">
      <w:pPr>
        <w:pStyle w:val="af3"/>
        <w:numPr>
          <w:ilvl w:val="1"/>
          <w:numId w:val="7"/>
        </w:numPr>
        <w:tabs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выполнять требования по обеспечению экономической безопасности, сохранению коммерческой и иной </w:t>
      </w:r>
      <w:r>
        <w:rPr>
          <w:rFonts w:ascii="Liberation Serif" w:hAnsi="Liberation Serif" w:cs="Liberation Serif"/>
          <w:sz w:val="28"/>
          <w:szCs w:val="28"/>
        </w:rPr>
        <w:t xml:space="preserve">тайн, принимать меры к недопущению </w:t>
      </w:r>
      <w:r>
        <w:rPr>
          <w:rFonts w:ascii="Liberation Serif" w:hAnsi="Liberation Serif" w:cs="Liberation Serif"/>
          <w:sz w:val="28"/>
          <w:szCs w:val="28"/>
        </w:rPr>
        <w:lastRenderedPageBreak/>
        <w:t>утечки служебной и иной конфиденциальной информации;</w:t>
      </w:r>
    </w:p>
    <w:p w:rsidR="00882D51" w:rsidRDefault="00B66B55">
      <w:pPr>
        <w:pStyle w:val="af3"/>
        <w:numPr>
          <w:ilvl w:val="1"/>
          <w:numId w:val="7"/>
        </w:numPr>
        <w:tabs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 использовать служебную информацию в неслужебных (личных, групповых) целях;</w:t>
      </w:r>
    </w:p>
    <w:p w:rsidR="00882D51" w:rsidRDefault="00B66B55">
      <w:pPr>
        <w:pStyle w:val="af3"/>
        <w:numPr>
          <w:ilvl w:val="1"/>
          <w:numId w:val="7"/>
        </w:numPr>
        <w:tabs>
          <w:tab w:val="left" w:pos="1553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своевременно, качественно и в соответствии с действующей системой документального оборота </w:t>
      </w:r>
      <w:r>
        <w:rPr>
          <w:rFonts w:ascii="Liberation Serif" w:hAnsi="Liberation Serif" w:cs="Liberation Serif"/>
          <w:sz w:val="28"/>
          <w:szCs w:val="28"/>
        </w:rPr>
        <w:t>осуществлять работу с входящей корреспонденцией и иными документами, находящимися у него на исполнении;</w:t>
      </w:r>
    </w:p>
    <w:p w:rsidR="00882D51" w:rsidRDefault="00B66B55">
      <w:pPr>
        <w:pStyle w:val="af3"/>
        <w:numPr>
          <w:ilvl w:val="1"/>
          <w:numId w:val="7"/>
        </w:numPr>
        <w:tabs>
          <w:tab w:val="left" w:pos="1276"/>
          <w:tab w:val="left" w:pos="1553"/>
          <w:tab w:val="left" w:pos="1701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соблюдать требования действующих правовых актов органов местного самоуправления, регулирующих служебную деятельность, трудовую дисциплину.</w:t>
      </w: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невыполне</w:t>
      </w:r>
      <w:r>
        <w:rPr>
          <w:rFonts w:ascii="Liberation Serif" w:hAnsi="Liberation Serif" w:cs="Liberation Serif"/>
          <w:sz w:val="28"/>
          <w:szCs w:val="28"/>
        </w:rPr>
        <w:t>нии вышеизложенных условий работник Комитета несет ответственность в соответствии с действующим законодательством.</w:t>
      </w:r>
    </w:p>
    <w:p w:rsidR="00882D51" w:rsidRDefault="00882D51">
      <w:pPr>
        <w:tabs>
          <w:tab w:val="left" w:pos="15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82D51" w:rsidRDefault="00B66B55">
      <w:pPr>
        <w:pStyle w:val="1"/>
        <w:tabs>
          <w:tab w:val="left" w:pos="2490"/>
        </w:tabs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Глава 6. ЗАКЛЮЧИТЕЛЬНЫЕ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ПОЛОЖЕНИЯ</w:t>
      </w:r>
    </w:p>
    <w:p w:rsidR="00882D51" w:rsidRDefault="00882D51">
      <w:pPr>
        <w:pStyle w:val="ae"/>
        <w:ind w:left="0" w:firstLine="709"/>
        <w:rPr>
          <w:rFonts w:ascii="Liberation Serif" w:hAnsi="Liberation Serif" w:cs="Liberation Serif"/>
          <w:b/>
        </w:rPr>
      </w:pP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Реорганизация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ликвидация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действующим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Устав</w:t>
      </w:r>
      <w:r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  <w:tab w:val="left" w:pos="1536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Положение о Комитете, изменения и дополнения к нему, новая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редакция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утверждаются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решением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Думы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округа.</w:t>
      </w:r>
    </w:p>
    <w:p w:rsidR="00882D51" w:rsidRDefault="00B66B55">
      <w:pPr>
        <w:pStyle w:val="af3"/>
        <w:numPr>
          <w:ilvl w:val="0"/>
          <w:numId w:val="6"/>
        </w:numPr>
        <w:tabs>
          <w:tab w:val="left" w:pos="1276"/>
          <w:tab w:val="left" w:pos="1575"/>
        </w:tabs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Ревизия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соответствии с действующим </w:t>
      </w:r>
      <w:r>
        <w:rPr>
          <w:rFonts w:ascii="Liberation Serif" w:hAnsi="Liberation Serif" w:cs="Liberation Serif"/>
          <w:sz w:val="28"/>
          <w:szCs w:val="28"/>
        </w:rPr>
        <w:t>законодательством Российской Федерации,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 актами органов местного самоуправления городского 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sectPr w:rsidR="00882D51">
      <w:headerReference w:type="default" r:id="rId114"/>
      <w:pgSz w:w="11906" w:h="16838"/>
      <w:pgMar w:top="1120" w:right="740" w:bottom="993" w:left="1680" w:header="71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55" w:rsidRDefault="00B66B55">
      <w:r>
        <w:separator/>
      </w:r>
    </w:p>
  </w:endnote>
  <w:endnote w:type="continuationSeparator" w:id="0">
    <w:p w:rsidR="00B66B55" w:rsidRDefault="00B6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55" w:rsidRDefault="00B66B55">
      <w:r>
        <w:separator/>
      </w:r>
    </w:p>
  </w:footnote>
  <w:footnote w:type="continuationSeparator" w:id="0">
    <w:p w:rsidR="00B66B55" w:rsidRDefault="00B6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51" w:rsidRDefault="00B66B55">
    <w:pPr>
      <w:pStyle w:val="ae"/>
      <w:spacing w:line="0" w:lineRule="atLeast"/>
      <w:ind w:left="0" w:firstLine="0"/>
      <w:jc w:val="center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5" behindDoc="1" locked="0" layoutInCell="0" allowOverlap="1" wp14:anchorId="198CA478">
              <wp:simplePos x="0" y="0"/>
              <wp:positionH relativeFrom="page">
                <wp:posOffset>4025900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0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2D51" w:rsidRDefault="00B66B55">
                          <w:pPr>
                            <w:pStyle w:val="af7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E7AC3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317pt;margin-top:34.5pt;width:18pt;height:15.3pt;z-index:-5033163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x98AEAACUEAAAOAAAAZHJzL2Uyb0RvYy54bWysU8Fu1DAQvSPxD5bvbLKralWizVaIqggJ&#10;QUXhA7yOvbFkeyzb3WRvfANfwgUh8RXhjzp2km2hp1ZcnPF43puZN5PNRW80OQgfFNiaLhclJcJy&#10;aJTd1/Trl6tX55SEyGzDNFhR06MI9GL78sWmc5VYQQu6EZ4giQ1V52raxuiqogi8FYaFBThh8VGC&#10;Nyzi1e+LxrMO2Y0uVmW5LjrwjfPARQjovRwf6TbzSyl4/CRlEJHommJtMZ8+n7t0FtsNq/aeuVbx&#10;qQz2jCoMUxaTnqguWWTk1qtHVEZxDwFkXHAwBUipuMg9YDfL8p9ublrmRO4FxQnuJFP4f7T84+Ha&#10;E9Xg7Mo1JZYZHNLw/c+34efwa/g9/FgmiToXKoy8cdd+ugU0U7+99CZ9sRPSZ1mPJ1lFHwlH52p1&#10;vi5RfI5Py9dnZ2gjS3EPdj7EdwIMSUZNPU4ti8kOH0IcQ+eQlMvCldIa/azSlnQp319uZNYWE6Sq&#10;xzqzFY9ajJjPQmLLudzkCNzvd2+1J+Ne4OJisfN2ZDIEpECJaZ+InSAJLfI6PhF/AuX8YOMJb5QF&#10;n4V80F0yY7/rpyntoDniePV7iyuT1n82/GzsZoNZ3gIKMCpv4c1tBKmy+ol0ZJpExV3M85v+m7Ts&#10;D+856v7v3t4BAAD//wMAUEsDBBQABgAIAAAAIQDLVTGK3QAAAAkBAAAPAAAAZHJzL2Rvd25yZXYu&#10;eG1sTI9PT4QwEMXvJn6HZky8ucU/QUHKxiwh0Zu7evHWpSMQ6RTaLuC3dzzpad5kXt78XrFd7SBm&#10;9KF3pOB6k4BAapzpqVXw/lZfPYAIUZPRgyNU8I0BtuX5WaFz4xba43yIreAQCrlW0MU45lKGpkOr&#10;w8aNSHz7dN7qyKtvpfF64XA7yJskSaXVPfGHTo+467D5Opysgsqnpg6756rOPpYqvrxO8yQnpS4v&#10;1qdHEBHX+GeGX3xGh5KZju5EJohBQXp7x10ii4wnG9L7hMVRQZalIMtC/m9Q/gAAAP//AwBQSwEC&#10;LQAUAAYACAAAACEAtoM4kv4AAADhAQAAEwAAAAAAAAAAAAAAAAAAAAAAW0NvbnRlbnRfVHlwZXNd&#10;LnhtbFBLAQItABQABgAIAAAAIQA4/SH/1gAAAJQBAAALAAAAAAAAAAAAAAAAAC8BAABfcmVscy8u&#10;cmVsc1BLAQItABQABgAIAAAAIQC0bYx98AEAACUEAAAOAAAAAAAAAAAAAAAAAC4CAABkcnMvZTJv&#10;RG9jLnhtbFBLAQItABQABgAIAAAAIQDLVTGK3QAAAAkBAAAPAAAAAAAAAAAAAAAAAEoEAABkcnMv&#10;ZG93bnJldi54bWxQSwUGAAAAAAQABADzAAAAVAUAAAAA&#10;" o:allowincell="f" filled="f" stroked="f" strokeweight="0">
              <v:textbox inset="0,0,0,0">
                <w:txbxContent>
                  <w:p w:rsidR="00882D51" w:rsidRDefault="00B66B55">
                    <w:pPr>
                      <w:pStyle w:val="af7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E7AC3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038"/>
    <w:multiLevelType w:val="multilevel"/>
    <w:tmpl w:val="CB8083FA"/>
    <w:lvl w:ilvl="0">
      <w:start w:val="4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4" w:hanging="720"/>
      </w:p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3" w:hanging="363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7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2" w:hanging="2160"/>
      </w:pPr>
    </w:lvl>
  </w:abstractNum>
  <w:abstractNum w:abstractNumId="1">
    <w:nsid w:val="0B0B5900"/>
    <w:multiLevelType w:val="multilevel"/>
    <w:tmpl w:val="4586AC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BB354F"/>
    <w:multiLevelType w:val="multilevel"/>
    <w:tmpl w:val="90046D8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2AD56FF3"/>
    <w:multiLevelType w:val="multilevel"/>
    <w:tmpl w:val="20D296E2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4">
    <w:nsid w:val="39FD5BDD"/>
    <w:multiLevelType w:val="multilevel"/>
    <w:tmpl w:val="D438F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265557B"/>
    <w:multiLevelType w:val="multilevel"/>
    <w:tmpl w:val="4588C2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B3D396A"/>
    <w:multiLevelType w:val="multilevel"/>
    <w:tmpl w:val="D244182C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  <w:szCs w:val="28"/>
      </w:rPr>
    </w:lvl>
  </w:abstractNum>
  <w:abstractNum w:abstractNumId="7">
    <w:nsid w:val="63BD0F29"/>
    <w:multiLevelType w:val="multilevel"/>
    <w:tmpl w:val="7E5ADC40"/>
    <w:lvl w:ilvl="0">
      <w:start w:val="1"/>
      <w:numFmt w:val="decimal"/>
      <w:lvlText w:val="%1."/>
      <w:lvlJc w:val="left"/>
      <w:pPr>
        <w:tabs>
          <w:tab w:val="num" w:pos="0"/>
        </w:tabs>
        <w:ind w:left="305" w:hanging="286"/>
      </w:pPr>
      <w:rPr>
        <w:rFonts w:ascii="Liberation Serif" w:eastAsia="Times New Roman" w:hAnsi="Liberation Serif" w:cs="Liberation Seri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3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76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52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5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1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7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3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5D44BB4"/>
    <w:multiLevelType w:val="multilevel"/>
    <w:tmpl w:val="05BC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EBA13D6"/>
    <w:multiLevelType w:val="multilevel"/>
    <w:tmpl w:val="6C546FBC"/>
    <w:lvl w:ilvl="0">
      <w:start w:val="26"/>
      <w:numFmt w:val="decimal"/>
      <w:lvlText w:val="%1."/>
      <w:lvlJc w:val="left"/>
      <w:pPr>
        <w:tabs>
          <w:tab w:val="num" w:pos="0"/>
        </w:tabs>
        <w:ind w:left="5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4" w:hanging="180"/>
      </w:pPr>
    </w:lvl>
  </w:abstractNum>
  <w:abstractNum w:abstractNumId="10">
    <w:nsid w:val="78C030BF"/>
    <w:multiLevelType w:val="multilevel"/>
    <w:tmpl w:val="7D8613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51"/>
    <w:rsid w:val="00354340"/>
    <w:rsid w:val="00882D51"/>
    <w:rsid w:val="00B66B55"/>
    <w:rsid w:val="00E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24BC8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024B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024BC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24BC8"/>
    <w:rPr>
      <w:rFonts w:ascii="Segoe UI" w:eastAsia="Times New Roman" w:hAnsi="Segoe UI" w:cs="Segoe UI"/>
      <w:sz w:val="18"/>
      <w:szCs w:val="18"/>
      <w:lang w:val="ru-RU"/>
    </w:rPr>
  </w:style>
  <w:style w:type="character" w:styleId="aa">
    <w:name w:val="Hyperlink"/>
    <w:rPr>
      <w:color w:val="000080"/>
      <w:u w:val="single"/>
    </w:rPr>
  </w:style>
  <w:style w:type="character" w:customStyle="1" w:styleId="ab">
    <w:name w:val="Символ нумерации"/>
    <w:qFormat/>
    <w:rPr>
      <w:rFonts w:ascii="Liberation Serif" w:hAnsi="Liberation Serif"/>
      <w:sz w:val="28"/>
      <w:szCs w:val="28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1"/>
    <w:qFormat/>
    <w:pPr>
      <w:ind w:left="305" w:firstLine="707"/>
      <w:jc w:val="both"/>
    </w:pPr>
    <w:rPr>
      <w:sz w:val="28"/>
      <w:szCs w:val="28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List Paragraph"/>
    <w:basedOn w:val="a"/>
    <w:uiPriority w:val="34"/>
    <w:qFormat/>
    <w:pPr>
      <w:ind w:left="305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qFormat/>
    <w:rsid w:val="00496C49"/>
    <w:pPr>
      <w:widowControl w:val="0"/>
      <w:textAlignment w:val="baseline"/>
    </w:pPr>
    <w:rPr>
      <w:rFonts w:eastAsia="Times New Roman" w:cs="Calibri"/>
      <w:b/>
      <w:szCs w:val="20"/>
      <w:lang w:val="ru-RU" w:eastAsia="ru-RU"/>
    </w:rPr>
  </w:style>
  <w:style w:type="paragraph" w:customStyle="1" w:styleId="ConsPlusNormal">
    <w:name w:val="ConsPlusNormal"/>
    <w:qFormat/>
    <w:rsid w:val="00496C49"/>
    <w:pPr>
      <w:widowControl w:val="0"/>
      <w:textAlignment w:val="baseline"/>
    </w:pPr>
    <w:rPr>
      <w:rFonts w:eastAsia="Times New Roman" w:cs="Calibri"/>
      <w:szCs w:val="20"/>
      <w:lang w:val="ru-RU" w:eastAsia="ru-RU"/>
    </w:rPr>
  </w:style>
  <w:style w:type="paragraph" w:styleId="a5">
    <w:name w:val="annotation text"/>
    <w:basedOn w:val="a"/>
    <w:link w:val="a4"/>
    <w:uiPriority w:val="99"/>
    <w:semiHidden/>
    <w:unhideWhenUsed/>
    <w:qFormat/>
    <w:rsid w:val="00024BC8"/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024BC8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024BC8"/>
    <w:rPr>
      <w:rFonts w:ascii="Segoe UI" w:hAnsi="Segoe UI" w:cs="Segoe UI"/>
      <w:sz w:val="18"/>
      <w:szCs w:val="18"/>
    </w:rPr>
  </w:style>
  <w:style w:type="paragraph" w:styleId="af4">
    <w:name w:val="Revision"/>
    <w:uiPriority w:val="99"/>
    <w:semiHidden/>
    <w:qFormat/>
    <w:rsid w:val="00AF6376"/>
    <w:rPr>
      <w:rFonts w:ascii="Times New Roman" w:eastAsia="Times New Roman" w:hAnsi="Times New Roman" w:cs="Times New Roman"/>
      <w:lang w:val="ru-RU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f5"/>
  </w:style>
  <w:style w:type="paragraph" w:customStyle="1" w:styleId="af7">
    <w:name w:val="Содержимое врезки"/>
    <w:basedOn w:val="a"/>
    <w:qFormat/>
  </w:style>
  <w:style w:type="paragraph" w:styleId="af8">
    <w:name w:val="Normal (Web)"/>
    <w:basedOn w:val="a"/>
    <w:uiPriority w:val="99"/>
    <w:semiHidden/>
    <w:unhideWhenUsed/>
    <w:qFormat/>
    <w:rsid w:val="00052A34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63" Type="http://schemas.openxmlformats.org/officeDocument/2006/relationships/image" Target="media/image54.jpeg"/><Relationship Id="rId68" Type="http://schemas.openxmlformats.org/officeDocument/2006/relationships/image" Target="media/image59.jpeg"/><Relationship Id="rId84" Type="http://schemas.openxmlformats.org/officeDocument/2006/relationships/image" Target="media/image75.jpeg"/><Relationship Id="rId89" Type="http://schemas.openxmlformats.org/officeDocument/2006/relationships/image" Target="media/image80.jpeg"/><Relationship Id="rId112" Type="http://schemas.openxmlformats.org/officeDocument/2006/relationships/image" Target="media/image103.jpeg"/><Relationship Id="rId16" Type="http://schemas.openxmlformats.org/officeDocument/2006/relationships/image" Target="media/image7.jpeg"/><Relationship Id="rId107" Type="http://schemas.openxmlformats.org/officeDocument/2006/relationships/image" Target="media/image98.jpeg"/><Relationship Id="rId11" Type="http://schemas.openxmlformats.org/officeDocument/2006/relationships/hyperlink" Target="https://login.consultant.ru/link/?req=doc&amp;base=LAW&amp;n=452993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66" Type="http://schemas.openxmlformats.org/officeDocument/2006/relationships/image" Target="media/image57.jpeg"/><Relationship Id="rId74" Type="http://schemas.openxmlformats.org/officeDocument/2006/relationships/image" Target="media/image65.jpeg"/><Relationship Id="rId79" Type="http://schemas.openxmlformats.org/officeDocument/2006/relationships/image" Target="media/image70.jpeg"/><Relationship Id="rId87" Type="http://schemas.openxmlformats.org/officeDocument/2006/relationships/image" Target="media/image78.jpeg"/><Relationship Id="rId102" Type="http://schemas.openxmlformats.org/officeDocument/2006/relationships/image" Target="media/image93.jpeg"/><Relationship Id="rId110" Type="http://schemas.openxmlformats.org/officeDocument/2006/relationships/image" Target="media/image101.jpeg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2.jpeg"/><Relationship Id="rId82" Type="http://schemas.openxmlformats.org/officeDocument/2006/relationships/image" Target="media/image73.jpeg"/><Relationship Id="rId90" Type="http://schemas.openxmlformats.org/officeDocument/2006/relationships/image" Target="media/image81.jpeg"/><Relationship Id="rId95" Type="http://schemas.openxmlformats.org/officeDocument/2006/relationships/image" Target="media/image86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image" Target="media/image60.jpeg"/><Relationship Id="rId77" Type="http://schemas.openxmlformats.org/officeDocument/2006/relationships/image" Target="media/image68.jpeg"/><Relationship Id="rId100" Type="http://schemas.openxmlformats.org/officeDocument/2006/relationships/image" Target="media/image91.jpeg"/><Relationship Id="rId105" Type="http://schemas.openxmlformats.org/officeDocument/2006/relationships/image" Target="media/image96.jpeg"/><Relationship Id="rId113" Type="http://schemas.openxmlformats.org/officeDocument/2006/relationships/image" Target="media/image104.jpeg"/><Relationship Id="rId8" Type="http://schemas.openxmlformats.org/officeDocument/2006/relationships/endnotes" Target="endnotes.xml"/><Relationship Id="rId51" Type="http://schemas.openxmlformats.org/officeDocument/2006/relationships/image" Target="media/image42.jpeg"/><Relationship Id="rId72" Type="http://schemas.openxmlformats.org/officeDocument/2006/relationships/image" Target="media/image63.jpeg"/><Relationship Id="rId80" Type="http://schemas.openxmlformats.org/officeDocument/2006/relationships/image" Target="media/image71.jpeg"/><Relationship Id="rId85" Type="http://schemas.openxmlformats.org/officeDocument/2006/relationships/image" Target="media/image76.jpeg"/><Relationship Id="rId93" Type="http://schemas.openxmlformats.org/officeDocument/2006/relationships/image" Target="media/image84.jpeg"/><Relationship Id="rId98" Type="http://schemas.openxmlformats.org/officeDocument/2006/relationships/image" Target="media/image89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67" Type="http://schemas.openxmlformats.org/officeDocument/2006/relationships/image" Target="media/image58.jpeg"/><Relationship Id="rId103" Type="http://schemas.openxmlformats.org/officeDocument/2006/relationships/image" Target="media/image94.jpeg"/><Relationship Id="rId108" Type="http://schemas.openxmlformats.org/officeDocument/2006/relationships/image" Target="media/image99.jpeg"/><Relationship Id="rId116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image" Target="media/image53.jpeg"/><Relationship Id="rId70" Type="http://schemas.openxmlformats.org/officeDocument/2006/relationships/image" Target="media/image61.jpeg"/><Relationship Id="rId75" Type="http://schemas.openxmlformats.org/officeDocument/2006/relationships/image" Target="media/image66.jpeg"/><Relationship Id="rId83" Type="http://schemas.openxmlformats.org/officeDocument/2006/relationships/image" Target="media/image74.jpeg"/><Relationship Id="rId88" Type="http://schemas.openxmlformats.org/officeDocument/2006/relationships/image" Target="media/image79.jpeg"/><Relationship Id="rId91" Type="http://schemas.openxmlformats.org/officeDocument/2006/relationships/image" Target="media/image82.jpeg"/><Relationship Id="rId96" Type="http://schemas.openxmlformats.org/officeDocument/2006/relationships/image" Target="media/image87.jpeg"/><Relationship Id="rId111" Type="http://schemas.openxmlformats.org/officeDocument/2006/relationships/image" Target="media/image10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6" Type="http://schemas.openxmlformats.org/officeDocument/2006/relationships/image" Target="media/image97.jpeg"/><Relationship Id="rId114" Type="http://schemas.openxmlformats.org/officeDocument/2006/relationships/header" Target="header1.xml"/><Relationship Id="rId10" Type="http://schemas.openxmlformats.org/officeDocument/2006/relationships/image" Target="media/image2.pn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73" Type="http://schemas.openxmlformats.org/officeDocument/2006/relationships/image" Target="media/image64.jpeg"/><Relationship Id="rId78" Type="http://schemas.openxmlformats.org/officeDocument/2006/relationships/image" Target="media/image69.jpeg"/><Relationship Id="rId81" Type="http://schemas.openxmlformats.org/officeDocument/2006/relationships/image" Target="media/image72.jpeg"/><Relationship Id="rId86" Type="http://schemas.openxmlformats.org/officeDocument/2006/relationships/image" Target="media/image77.jpeg"/><Relationship Id="rId94" Type="http://schemas.openxmlformats.org/officeDocument/2006/relationships/image" Target="media/image85.jpeg"/><Relationship Id="rId99" Type="http://schemas.openxmlformats.org/officeDocument/2006/relationships/image" Target="media/image90.jpeg"/><Relationship Id="rId101" Type="http://schemas.openxmlformats.org/officeDocument/2006/relationships/image" Target="media/image9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30.jpeg"/><Relationship Id="rId109" Type="http://schemas.openxmlformats.org/officeDocument/2006/relationships/image" Target="media/image100.jpeg"/><Relationship Id="rId34" Type="http://schemas.openxmlformats.org/officeDocument/2006/relationships/image" Target="media/image25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76" Type="http://schemas.openxmlformats.org/officeDocument/2006/relationships/image" Target="media/image67.jpeg"/><Relationship Id="rId97" Type="http://schemas.openxmlformats.org/officeDocument/2006/relationships/image" Target="media/image88.jpeg"/><Relationship Id="rId104" Type="http://schemas.openxmlformats.org/officeDocument/2006/relationships/image" Target="media/image95.jpeg"/><Relationship Id="rId7" Type="http://schemas.openxmlformats.org/officeDocument/2006/relationships/footnotes" Target="footnotes.xml"/><Relationship Id="rId71" Type="http://schemas.openxmlformats.org/officeDocument/2006/relationships/image" Target="media/image62.jpeg"/><Relationship Id="rId92" Type="http://schemas.openxmlformats.org/officeDocument/2006/relationships/image" Target="media/image83.jpeg"/><Relationship Id="rId2" Type="http://schemas.openxmlformats.org/officeDocument/2006/relationships/numbering" Target="numbering.xml"/><Relationship Id="rId2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3973-59D6-4D0E-9752-051AA96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6305</Words>
  <Characters>35939</Characters>
  <Application>Microsoft Office Word</Application>
  <DocSecurity>0</DocSecurity>
  <Lines>299</Lines>
  <Paragraphs>84</Paragraphs>
  <ScaleCrop>false</ScaleCrop>
  <Company>КонсультантПлюс Версия 4024.00.01</Company>
  <LinksUpToDate>false</LinksUpToDate>
  <CharactersWithSpaces>42160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городского округа Сухой Лог от 14.12.2023 N 163-РД"Об утверждении Положения об Управлении культуры Администрации городского округа Сухой Лог"</dc:title>
  <dc:subject/>
  <dc:creator>Tokarev</dc:creator>
  <dc:description/>
  <cp:lastModifiedBy>Дума</cp:lastModifiedBy>
  <cp:revision>6</cp:revision>
  <dcterms:created xsi:type="dcterms:W3CDTF">2024-06-14T09:14:00Z</dcterms:created>
  <dcterms:modified xsi:type="dcterms:W3CDTF">2024-07-01T06:15:00Z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