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4D" w:rsidRPr="00606E99" w:rsidRDefault="00B5294D" w:rsidP="00A014B3">
      <w:pPr>
        <w:pStyle w:val="a4"/>
        <w:tabs>
          <w:tab w:val="left" w:pos="5670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="00606E99">
        <w:t xml:space="preserve">                  </w:t>
      </w:r>
      <w:r w:rsidR="005F428F">
        <w:t xml:space="preserve">               </w:t>
      </w:r>
      <w:r w:rsidRPr="00606E99">
        <w:rPr>
          <w:rFonts w:ascii="Times New Roman" w:hAnsi="Times New Roman" w:cs="Times New Roman"/>
          <w:sz w:val="16"/>
          <w:szCs w:val="16"/>
        </w:rPr>
        <w:t>Приложение №1</w:t>
      </w:r>
      <w:r w:rsidR="003916EC">
        <w:rPr>
          <w:rFonts w:ascii="Times New Roman" w:hAnsi="Times New Roman" w:cs="Times New Roman"/>
          <w:sz w:val="16"/>
          <w:szCs w:val="16"/>
        </w:rPr>
        <w:t>6</w:t>
      </w:r>
    </w:p>
    <w:p w:rsidR="00B5294D" w:rsidRPr="00606E99" w:rsidRDefault="00B5294D" w:rsidP="00A014B3">
      <w:pPr>
        <w:pStyle w:val="a4"/>
        <w:tabs>
          <w:tab w:val="left" w:pos="5670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606E99">
        <w:rPr>
          <w:rFonts w:ascii="Times New Roman" w:hAnsi="Times New Roman" w:cs="Times New Roman"/>
          <w:sz w:val="16"/>
          <w:szCs w:val="16"/>
        </w:rPr>
        <w:tab/>
      </w:r>
      <w:r w:rsidRPr="00606E99"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 w:rsidR="005F428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06E99">
        <w:rPr>
          <w:rFonts w:ascii="Times New Roman" w:hAnsi="Times New Roman" w:cs="Times New Roman"/>
          <w:sz w:val="16"/>
          <w:szCs w:val="16"/>
        </w:rPr>
        <w:t xml:space="preserve"> к решению Думы</w:t>
      </w:r>
    </w:p>
    <w:p w:rsidR="00B5294D" w:rsidRPr="00606E99" w:rsidRDefault="00B5294D" w:rsidP="00A014B3">
      <w:pPr>
        <w:pStyle w:val="a4"/>
        <w:tabs>
          <w:tab w:val="left" w:pos="6379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606E99">
        <w:rPr>
          <w:rFonts w:ascii="Times New Roman" w:hAnsi="Times New Roman" w:cs="Times New Roman"/>
          <w:sz w:val="16"/>
          <w:szCs w:val="16"/>
        </w:rPr>
        <w:tab/>
      </w:r>
      <w:r w:rsidRPr="00606E99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5F428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06E99">
        <w:rPr>
          <w:rFonts w:ascii="Times New Roman" w:hAnsi="Times New Roman" w:cs="Times New Roman"/>
          <w:sz w:val="16"/>
          <w:szCs w:val="16"/>
        </w:rPr>
        <w:t xml:space="preserve"> городского округа</w:t>
      </w:r>
    </w:p>
    <w:p w:rsidR="00B5294D" w:rsidRPr="00606E99" w:rsidRDefault="00B5294D" w:rsidP="00A014B3">
      <w:pPr>
        <w:pStyle w:val="a4"/>
        <w:tabs>
          <w:tab w:val="left" w:pos="6379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606E99">
        <w:rPr>
          <w:rFonts w:ascii="Times New Roman" w:hAnsi="Times New Roman" w:cs="Times New Roman"/>
          <w:sz w:val="16"/>
          <w:szCs w:val="16"/>
        </w:rPr>
        <w:tab/>
      </w:r>
      <w:r w:rsidRPr="00606E99">
        <w:rPr>
          <w:rFonts w:ascii="Times New Roman" w:hAnsi="Times New Roman" w:cs="Times New Roman"/>
          <w:sz w:val="16"/>
          <w:szCs w:val="16"/>
        </w:rPr>
        <w:tab/>
      </w:r>
      <w:r w:rsidR="00606E9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06E99">
        <w:rPr>
          <w:rFonts w:ascii="Times New Roman" w:hAnsi="Times New Roman" w:cs="Times New Roman"/>
          <w:sz w:val="16"/>
          <w:szCs w:val="16"/>
        </w:rPr>
        <w:t xml:space="preserve">    </w:t>
      </w:r>
      <w:r w:rsidR="005F428F">
        <w:rPr>
          <w:rFonts w:ascii="Times New Roman" w:hAnsi="Times New Roman" w:cs="Times New Roman"/>
          <w:sz w:val="16"/>
          <w:szCs w:val="16"/>
        </w:rPr>
        <w:t xml:space="preserve">    от 18.12.2014 г. </w:t>
      </w:r>
      <w:r w:rsidRPr="00606E99">
        <w:rPr>
          <w:rFonts w:ascii="Times New Roman" w:hAnsi="Times New Roman" w:cs="Times New Roman"/>
          <w:sz w:val="16"/>
          <w:szCs w:val="16"/>
        </w:rPr>
        <w:t>№</w:t>
      </w:r>
      <w:r w:rsidR="005F428F">
        <w:rPr>
          <w:rFonts w:ascii="Times New Roman" w:hAnsi="Times New Roman" w:cs="Times New Roman"/>
          <w:sz w:val="16"/>
          <w:szCs w:val="16"/>
        </w:rPr>
        <w:t>301-РД</w:t>
      </w:r>
    </w:p>
    <w:p w:rsidR="00B5294D" w:rsidRDefault="00B5294D" w:rsidP="00A014B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94D" w:rsidRPr="005206E2" w:rsidRDefault="00B5294D" w:rsidP="00B5294D">
      <w:pPr>
        <w:spacing w:after="0"/>
        <w:jc w:val="center"/>
        <w:rPr>
          <w:rFonts w:ascii="Times New Roman" w:hAnsi="Times New Roman" w:cs="Times New Roman"/>
          <w:b/>
        </w:rPr>
      </w:pPr>
      <w:r w:rsidRPr="005206E2">
        <w:rPr>
          <w:rFonts w:ascii="Times New Roman" w:hAnsi="Times New Roman" w:cs="Times New Roman"/>
          <w:b/>
        </w:rPr>
        <w:t>Программа муниципальных гарантий городского округа Сухой Лог</w:t>
      </w:r>
    </w:p>
    <w:p w:rsidR="00B5294D" w:rsidRPr="005206E2" w:rsidRDefault="00B5294D" w:rsidP="00B5294D">
      <w:pPr>
        <w:spacing w:after="0"/>
        <w:jc w:val="center"/>
        <w:rPr>
          <w:rFonts w:ascii="Times New Roman" w:hAnsi="Times New Roman" w:cs="Times New Roman"/>
          <w:b/>
        </w:rPr>
      </w:pPr>
      <w:r w:rsidRPr="005206E2">
        <w:rPr>
          <w:rFonts w:ascii="Times New Roman" w:hAnsi="Times New Roman" w:cs="Times New Roman"/>
          <w:b/>
        </w:rPr>
        <w:t xml:space="preserve"> на 2015 год</w:t>
      </w:r>
    </w:p>
    <w:p w:rsidR="00B5294D" w:rsidRPr="00606E99" w:rsidRDefault="00B5294D" w:rsidP="00B52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892" w:rsidRPr="00606E99" w:rsidRDefault="00037884" w:rsidP="00D76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E9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70892" w:rsidRPr="00606E99">
        <w:rPr>
          <w:rFonts w:ascii="Times New Roman" w:hAnsi="Times New Roman" w:cs="Times New Roman"/>
          <w:sz w:val="24"/>
          <w:szCs w:val="24"/>
        </w:rPr>
        <w:t>1.</w:t>
      </w:r>
      <w:r w:rsidRPr="00606E99">
        <w:rPr>
          <w:rFonts w:ascii="Times New Roman" w:hAnsi="Times New Roman" w:cs="Times New Roman"/>
          <w:sz w:val="24"/>
          <w:szCs w:val="24"/>
        </w:rPr>
        <w:t xml:space="preserve"> </w:t>
      </w:r>
      <w:r w:rsidR="00670892" w:rsidRPr="00606E99">
        <w:rPr>
          <w:rFonts w:ascii="Times New Roman" w:hAnsi="Times New Roman" w:cs="Times New Roman"/>
          <w:sz w:val="24"/>
          <w:szCs w:val="24"/>
        </w:rPr>
        <w:t>Перечень подлежащих предоставлению гарантий городского округа Сухой Лог в 201</w:t>
      </w:r>
      <w:r w:rsidR="00B5294D" w:rsidRPr="00606E99">
        <w:rPr>
          <w:rFonts w:ascii="Times New Roman" w:hAnsi="Times New Roman" w:cs="Times New Roman"/>
          <w:sz w:val="24"/>
          <w:szCs w:val="24"/>
        </w:rPr>
        <w:t>5</w:t>
      </w:r>
      <w:r w:rsidR="00670892" w:rsidRPr="00606E99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701"/>
        <w:gridCol w:w="1417"/>
        <w:gridCol w:w="1276"/>
        <w:gridCol w:w="1417"/>
        <w:gridCol w:w="1134"/>
      </w:tblGrid>
      <w:tr w:rsidR="00B5294D" w:rsidRPr="00606E99" w:rsidTr="00606E99">
        <w:tc>
          <w:tcPr>
            <w:tcW w:w="421" w:type="dxa"/>
          </w:tcPr>
          <w:p w:rsidR="00B5294D" w:rsidRPr="00606E99" w:rsidRDefault="00B5294D" w:rsidP="005D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B5294D" w:rsidRPr="00606E99" w:rsidRDefault="00B5294D" w:rsidP="005D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701" w:type="dxa"/>
          </w:tcPr>
          <w:p w:rsidR="00B5294D" w:rsidRPr="00606E99" w:rsidRDefault="00037884" w:rsidP="00606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Наименование принципа</w:t>
            </w:r>
            <w:r w:rsidR="00B5294D" w:rsidRPr="00606E99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417" w:type="dxa"/>
          </w:tcPr>
          <w:p w:rsidR="00B5294D" w:rsidRPr="00606E99" w:rsidRDefault="00B5294D" w:rsidP="002E4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B5294D" w:rsidRPr="00606E99" w:rsidRDefault="00037884" w:rsidP="00606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5294D" w:rsidRPr="00606E99">
              <w:rPr>
                <w:rFonts w:ascii="Times New Roman" w:hAnsi="Times New Roman" w:cs="Times New Roman"/>
                <w:sz w:val="20"/>
                <w:szCs w:val="20"/>
              </w:rPr>
              <w:t>арантирова</w:t>
            </w:r>
            <w:proofErr w:type="spellEnd"/>
            <w:r w:rsidR="00606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0221" w:rsidRPr="00606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5294D" w:rsidRPr="00606E9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="00B5294D" w:rsidRPr="00606E99">
              <w:rPr>
                <w:rFonts w:ascii="Times New Roman" w:hAnsi="Times New Roman" w:cs="Times New Roman"/>
                <w:sz w:val="20"/>
                <w:szCs w:val="20"/>
              </w:rPr>
              <w:t>, в рублях</w:t>
            </w:r>
          </w:p>
        </w:tc>
        <w:tc>
          <w:tcPr>
            <w:tcW w:w="1276" w:type="dxa"/>
          </w:tcPr>
          <w:p w:rsidR="00B5294D" w:rsidRPr="00606E99" w:rsidRDefault="00B5294D" w:rsidP="002E4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B5294D" w:rsidRPr="00606E99" w:rsidRDefault="00B5294D" w:rsidP="002E4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права регрессного требования</w:t>
            </w:r>
          </w:p>
        </w:tc>
        <w:tc>
          <w:tcPr>
            <w:tcW w:w="1417" w:type="dxa"/>
          </w:tcPr>
          <w:p w:rsidR="00B5294D" w:rsidRPr="00606E99" w:rsidRDefault="00BC0221" w:rsidP="00606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1134" w:type="dxa"/>
          </w:tcPr>
          <w:p w:rsidR="00B5294D" w:rsidRPr="00606E99" w:rsidRDefault="00037884" w:rsidP="00037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Иные условия предостав</w:t>
            </w:r>
            <w:r w:rsidR="00BC0221" w:rsidRPr="00606E99">
              <w:rPr>
                <w:rFonts w:ascii="Times New Roman" w:hAnsi="Times New Roman" w:cs="Times New Roman"/>
                <w:sz w:val="20"/>
                <w:szCs w:val="20"/>
              </w:rPr>
              <w:t>ления гарантий</w:t>
            </w:r>
          </w:p>
        </w:tc>
      </w:tr>
      <w:tr w:rsidR="00B5294D" w:rsidRPr="00606E99" w:rsidTr="00606E99">
        <w:tc>
          <w:tcPr>
            <w:tcW w:w="421" w:type="dxa"/>
          </w:tcPr>
          <w:p w:rsidR="00B5294D" w:rsidRPr="00606E99" w:rsidRDefault="00B5294D" w:rsidP="00D7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5294D" w:rsidRPr="00606E99" w:rsidRDefault="00B5294D" w:rsidP="00D7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5294D" w:rsidRPr="00606E99" w:rsidRDefault="00B5294D" w:rsidP="00D7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5294D" w:rsidRPr="00606E99" w:rsidRDefault="00B5294D" w:rsidP="00D7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5294D" w:rsidRPr="00606E99" w:rsidRDefault="00B5294D" w:rsidP="00D7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5294D" w:rsidRPr="00606E99" w:rsidRDefault="00DE3600" w:rsidP="00D7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294D" w:rsidRPr="00606E99" w:rsidRDefault="00DE3600" w:rsidP="00D7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294D" w:rsidRPr="00606E99" w:rsidTr="00CE431B">
        <w:trPr>
          <w:trHeight w:val="1935"/>
        </w:trPr>
        <w:tc>
          <w:tcPr>
            <w:tcW w:w="421" w:type="dxa"/>
          </w:tcPr>
          <w:p w:rsidR="00B5294D" w:rsidRPr="00606E99" w:rsidRDefault="00B5294D" w:rsidP="005D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E431B" w:rsidRDefault="00B5294D" w:rsidP="00DE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Организация электро-, тепло-,</w:t>
            </w:r>
            <w:r w:rsidR="00DE3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газо- и водоснабжения населения, водоотведения, снабжения населения топливом</w:t>
            </w:r>
          </w:p>
          <w:p w:rsidR="00CE431B" w:rsidRDefault="00CE431B" w:rsidP="00DE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31B" w:rsidRDefault="00CE431B" w:rsidP="00DE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31B" w:rsidRPr="00606E99" w:rsidRDefault="00CE431B" w:rsidP="00DE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294D" w:rsidRPr="00606E99" w:rsidRDefault="00B5294D" w:rsidP="00606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Жилкомсервис</w:t>
            </w:r>
            <w:proofErr w:type="spellEnd"/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5294D" w:rsidRPr="00606E99" w:rsidRDefault="00B5294D" w:rsidP="005D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10 000 000,00</w:t>
            </w:r>
          </w:p>
        </w:tc>
        <w:tc>
          <w:tcPr>
            <w:tcW w:w="1276" w:type="dxa"/>
          </w:tcPr>
          <w:p w:rsidR="00B5294D" w:rsidRPr="00606E99" w:rsidRDefault="00B5294D" w:rsidP="005D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Без права регрессного требования</w:t>
            </w:r>
          </w:p>
        </w:tc>
        <w:tc>
          <w:tcPr>
            <w:tcW w:w="1417" w:type="dxa"/>
          </w:tcPr>
          <w:p w:rsidR="00B5294D" w:rsidRPr="00606E99" w:rsidRDefault="00BC0221" w:rsidP="005D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B5294D" w:rsidRPr="00606E99" w:rsidRDefault="00025F74" w:rsidP="005D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431B" w:rsidRPr="00606E99" w:rsidTr="00606E99">
        <w:tc>
          <w:tcPr>
            <w:tcW w:w="421" w:type="dxa"/>
          </w:tcPr>
          <w:p w:rsidR="00CE431B" w:rsidRPr="00606E99" w:rsidRDefault="00CE431B" w:rsidP="00CE4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E431B" w:rsidRDefault="00CE431B" w:rsidP="00CE4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Организация электро-, тепло-,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газо- и водоснабжения населения, водоотведения, снабжения населения топливом</w:t>
            </w:r>
          </w:p>
          <w:p w:rsidR="00CE431B" w:rsidRDefault="00CE431B" w:rsidP="00CE4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31B" w:rsidRDefault="00CE431B" w:rsidP="00CE4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31B" w:rsidRPr="00606E99" w:rsidRDefault="00CE431B" w:rsidP="00CE4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31B" w:rsidRPr="00606E99" w:rsidRDefault="00CE431B" w:rsidP="00CE4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Горкомсети</w:t>
            </w:r>
            <w:proofErr w:type="spellEnd"/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E431B" w:rsidRPr="00606E99" w:rsidRDefault="00CE431B" w:rsidP="00CE4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10 000 000,00</w:t>
            </w:r>
          </w:p>
        </w:tc>
        <w:tc>
          <w:tcPr>
            <w:tcW w:w="1276" w:type="dxa"/>
          </w:tcPr>
          <w:p w:rsidR="00CE431B" w:rsidRPr="00606E99" w:rsidRDefault="00CE431B" w:rsidP="00CE4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Без права регрессного требования</w:t>
            </w:r>
          </w:p>
        </w:tc>
        <w:tc>
          <w:tcPr>
            <w:tcW w:w="1417" w:type="dxa"/>
          </w:tcPr>
          <w:p w:rsidR="00CE431B" w:rsidRPr="00606E99" w:rsidRDefault="00CE431B" w:rsidP="00CE4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CE431B" w:rsidRPr="00606E99" w:rsidRDefault="00CE431B" w:rsidP="00CE4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014B3" w:rsidRDefault="00A014B3" w:rsidP="00D76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892" w:rsidRDefault="00037884" w:rsidP="00D76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E9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70892" w:rsidRPr="00606E99">
        <w:rPr>
          <w:rFonts w:ascii="Times New Roman" w:hAnsi="Times New Roman" w:cs="Times New Roman"/>
          <w:sz w:val="24"/>
          <w:szCs w:val="24"/>
        </w:rPr>
        <w:t>2.</w:t>
      </w:r>
      <w:r w:rsidR="00D764C5" w:rsidRPr="00606E99">
        <w:rPr>
          <w:rFonts w:ascii="Times New Roman" w:hAnsi="Times New Roman" w:cs="Times New Roman"/>
          <w:sz w:val="24"/>
          <w:szCs w:val="24"/>
        </w:rPr>
        <w:t xml:space="preserve"> Общий объем бюджетных ассигнований, предусмотренных на исполнение муниципальных гарантий городского округа Сухой Лог по возможным гарантийным случаям, в 201</w:t>
      </w:r>
      <w:r w:rsidR="00025F74" w:rsidRPr="00606E99">
        <w:rPr>
          <w:rFonts w:ascii="Times New Roman" w:hAnsi="Times New Roman" w:cs="Times New Roman"/>
          <w:sz w:val="24"/>
          <w:szCs w:val="24"/>
        </w:rPr>
        <w:t>5</w:t>
      </w:r>
      <w:r w:rsidR="00D764C5" w:rsidRPr="00606E99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2693"/>
      </w:tblGrid>
      <w:tr w:rsidR="00037884" w:rsidRPr="00606E99" w:rsidTr="00C24D74">
        <w:trPr>
          <w:trHeight w:val="1174"/>
        </w:trPr>
        <w:tc>
          <w:tcPr>
            <w:tcW w:w="4106" w:type="dxa"/>
          </w:tcPr>
          <w:p w:rsidR="00037884" w:rsidRPr="00606E99" w:rsidRDefault="00037884" w:rsidP="00D7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Номер строки приложения №11 к решению Думы городского округа «Об утверждении бюджета городского округа Сухой Лог на 2015 год и плановый период 2016-2017 годов»</w:t>
            </w:r>
          </w:p>
        </w:tc>
        <w:tc>
          <w:tcPr>
            <w:tcW w:w="2835" w:type="dxa"/>
          </w:tcPr>
          <w:p w:rsidR="00037884" w:rsidRPr="00606E99" w:rsidRDefault="00037884" w:rsidP="00D9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Источники исполнения муниципальных гарантий городского округа Сухой Лог</w:t>
            </w:r>
          </w:p>
        </w:tc>
        <w:tc>
          <w:tcPr>
            <w:tcW w:w="2693" w:type="dxa"/>
          </w:tcPr>
          <w:p w:rsidR="00037884" w:rsidRPr="00606E99" w:rsidRDefault="00037884" w:rsidP="0079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исполнение гарантий по возможным гарантийным </w:t>
            </w:r>
            <w:proofErr w:type="gramStart"/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случаям,</w:t>
            </w:r>
            <w:r w:rsidR="0079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606E99">
              <w:rPr>
                <w:rFonts w:ascii="Times New Roman" w:hAnsi="Times New Roman" w:cs="Times New Roman"/>
                <w:sz w:val="20"/>
                <w:szCs w:val="20"/>
              </w:rPr>
              <w:t xml:space="preserve">       в рублях</w:t>
            </w:r>
          </w:p>
        </w:tc>
      </w:tr>
      <w:tr w:rsidR="00037884" w:rsidRPr="00606E99" w:rsidTr="00C24D74">
        <w:tc>
          <w:tcPr>
            <w:tcW w:w="4106" w:type="dxa"/>
          </w:tcPr>
          <w:p w:rsidR="00037884" w:rsidRPr="00606E99" w:rsidRDefault="00037884" w:rsidP="00D7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37884" w:rsidRPr="00606E99" w:rsidRDefault="00037884" w:rsidP="00D7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37884" w:rsidRPr="00606E99" w:rsidRDefault="00037884" w:rsidP="00D7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7884" w:rsidRPr="00606E99" w:rsidTr="0079564B">
        <w:trPr>
          <w:trHeight w:val="775"/>
        </w:trPr>
        <w:tc>
          <w:tcPr>
            <w:tcW w:w="4106" w:type="dxa"/>
          </w:tcPr>
          <w:p w:rsidR="003E258F" w:rsidRDefault="003E258F" w:rsidP="00D7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4" w:rsidRPr="00606E99" w:rsidRDefault="003E258F" w:rsidP="00D7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8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835" w:type="dxa"/>
          </w:tcPr>
          <w:p w:rsidR="00CE431B" w:rsidRDefault="00CE431B" w:rsidP="00D7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31B" w:rsidRPr="00606E99" w:rsidRDefault="00037884" w:rsidP="0079564B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06E99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Сухой Лог</w:t>
            </w:r>
          </w:p>
        </w:tc>
        <w:tc>
          <w:tcPr>
            <w:tcW w:w="2693" w:type="dxa"/>
          </w:tcPr>
          <w:p w:rsidR="003E258F" w:rsidRDefault="003E258F" w:rsidP="00D7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84" w:rsidRPr="00606E99" w:rsidRDefault="005E3BC4" w:rsidP="00D7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7884" w:rsidRPr="00606E99">
              <w:rPr>
                <w:rFonts w:ascii="Times New Roman" w:hAnsi="Times New Roman" w:cs="Times New Roman"/>
                <w:sz w:val="20"/>
                <w:szCs w:val="20"/>
              </w:rPr>
              <w:t>0 000 000,00</w:t>
            </w:r>
          </w:p>
        </w:tc>
      </w:tr>
    </w:tbl>
    <w:p w:rsidR="00CE431B" w:rsidRDefault="00CE431B" w:rsidP="00037884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9564B" w:rsidRDefault="0079564B" w:rsidP="007956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Перечень подлежащих предоставлению гарантий городского округа Сухой Лог в 2016 и 2017 годах</w:t>
      </w:r>
    </w:p>
    <w:p w:rsidR="00CE431B" w:rsidRPr="00606E99" w:rsidRDefault="0079564B" w:rsidP="007956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2016 и 2017 годах предоставление муниципальных гарантий не планируется.</w:t>
      </w:r>
    </w:p>
    <w:sectPr w:rsidR="00CE431B" w:rsidRPr="00606E99" w:rsidSect="002C7133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1E" w:rsidRDefault="006B641E" w:rsidP="008509C9">
      <w:pPr>
        <w:spacing w:after="0" w:line="240" w:lineRule="auto"/>
      </w:pPr>
      <w:r>
        <w:separator/>
      </w:r>
    </w:p>
  </w:endnote>
  <w:endnote w:type="continuationSeparator" w:id="0">
    <w:p w:rsidR="006B641E" w:rsidRDefault="006B641E" w:rsidP="0085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875927"/>
      <w:docPartObj>
        <w:docPartGallery w:val="Page Numbers (Bottom of Page)"/>
        <w:docPartUnique/>
      </w:docPartObj>
    </w:sdtPr>
    <w:sdtEndPr/>
    <w:sdtContent>
      <w:p w:rsidR="002C7133" w:rsidRDefault="002C71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4B3">
          <w:rPr>
            <w:noProof/>
          </w:rPr>
          <w:t>2</w:t>
        </w:r>
        <w:r>
          <w:fldChar w:fldCharType="end"/>
        </w:r>
      </w:p>
    </w:sdtContent>
  </w:sdt>
  <w:p w:rsidR="002C7133" w:rsidRDefault="002C71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1E" w:rsidRDefault="006B641E" w:rsidP="008509C9">
      <w:pPr>
        <w:spacing w:after="0" w:line="240" w:lineRule="auto"/>
      </w:pPr>
      <w:r>
        <w:separator/>
      </w:r>
    </w:p>
  </w:footnote>
  <w:footnote w:type="continuationSeparator" w:id="0">
    <w:p w:rsidR="006B641E" w:rsidRDefault="006B641E" w:rsidP="0085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4D" w:rsidRDefault="00B5294D" w:rsidP="00B5294D">
    <w:pPr>
      <w:pStyle w:val="a4"/>
      <w:tabs>
        <w:tab w:val="left" w:pos="5670"/>
      </w:tabs>
    </w:pPr>
    <w:r>
      <w:tab/>
    </w:r>
    <w:r>
      <w:tab/>
    </w:r>
  </w:p>
  <w:p w:rsidR="00B5294D" w:rsidRDefault="00B5294D" w:rsidP="00B5294D">
    <w:pPr>
      <w:pStyle w:val="a4"/>
      <w:tabs>
        <w:tab w:val="left" w:pos="6379"/>
      </w:tabs>
    </w:pPr>
  </w:p>
  <w:p w:rsidR="00B5294D" w:rsidRDefault="00B5294D" w:rsidP="00B5294D">
    <w:pPr>
      <w:pStyle w:val="a4"/>
      <w:tabs>
        <w:tab w:val="left" w:pos="637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280083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2C7133" w:rsidRPr="005206E2" w:rsidRDefault="003E258F">
        <w:pPr>
          <w:pStyle w:val="a4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42</w:t>
        </w:r>
      </w:p>
    </w:sdtContent>
  </w:sdt>
  <w:p w:rsidR="002C7133" w:rsidRDefault="002C71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E6"/>
    <w:rsid w:val="00025F74"/>
    <w:rsid w:val="00037884"/>
    <w:rsid w:val="001E7535"/>
    <w:rsid w:val="002B78E6"/>
    <w:rsid w:val="002C7133"/>
    <w:rsid w:val="002E48F2"/>
    <w:rsid w:val="003916EC"/>
    <w:rsid w:val="003B6E6A"/>
    <w:rsid w:val="003E258F"/>
    <w:rsid w:val="005206E2"/>
    <w:rsid w:val="005D523C"/>
    <w:rsid w:val="005E3BC4"/>
    <w:rsid w:val="005F428F"/>
    <w:rsid w:val="00606E99"/>
    <w:rsid w:val="00632E3F"/>
    <w:rsid w:val="00670892"/>
    <w:rsid w:val="006B641E"/>
    <w:rsid w:val="0079564B"/>
    <w:rsid w:val="008509C9"/>
    <w:rsid w:val="00995C24"/>
    <w:rsid w:val="00A014B3"/>
    <w:rsid w:val="00B4013D"/>
    <w:rsid w:val="00B5294D"/>
    <w:rsid w:val="00B756F4"/>
    <w:rsid w:val="00BC0221"/>
    <w:rsid w:val="00C24D74"/>
    <w:rsid w:val="00CE431B"/>
    <w:rsid w:val="00D764C5"/>
    <w:rsid w:val="00D937CB"/>
    <w:rsid w:val="00DE3600"/>
    <w:rsid w:val="00EA397D"/>
    <w:rsid w:val="00EC544F"/>
    <w:rsid w:val="00ED365F"/>
    <w:rsid w:val="00F051D9"/>
    <w:rsid w:val="00F4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C41BA-D605-4C46-BFEF-E0A7F9D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9C9"/>
  </w:style>
  <w:style w:type="paragraph" w:styleId="a6">
    <w:name w:val="footer"/>
    <w:basedOn w:val="a"/>
    <w:link w:val="a7"/>
    <w:uiPriority w:val="99"/>
    <w:unhideWhenUsed/>
    <w:rsid w:val="0085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9C9"/>
  </w:style>
  <w:style w:type="paragraph" w:styleId="a8">
    <w:name w:val="Balloon Text"/>
    <w:basedOn w:val="a"/>
    <w:link w:val="a9"/>
    <w:uiPriority w:val="99"/>
    <w:semiHidden/>
    <w:unhideWhenUsed/>
    <w:rsid w:val="0085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user30</cp:lastModifiedBy>
  <cp:revision>23</cp:revision>
  <cp:lastPrinted>2015-11-11T11:53:00Z</cp:lastPrinted>
  <dcterms:created xsi:type="dcterms:W3CDTF">2015-03-16T11:26:00Z</dcterms:created>
  <dcterms:modified xsi:type="dcterms:W3CDTF">2015-11-11T11:56:00Z</dcterms:modified>
</cp:coreProperties>
</file>